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583A1" w14:textId="734964C7" w:rsidR="00F7315C" w:rsidRPr="008C7D8F" w:rsidRDefault="00660A7F" w:rsidP="005B76BD">
      <w:pPr>
        <w:pStyle w:val="ListeParagraf"/>
        <w:spacing w:before="160" w:after="160" w:line="240" w:lineRule="auto"/>
        <w:ind w:left="0" w:firstLine="426"/>
        <w:contextualSpacing w:val="0"/>
        <w:jc w:val="center"/>
        <w:rPr>
          <w:rFonts w:ascii="Times New Roman" w:hAnsi="Times New Roman" w:cs="Times New Roman"/>
          <w:b/>
          <w:color w:val="000000" w:themeColor="text1"/>
          <w:sz w:val="24"/>
          <w:szCs w:val="24"/>
        </w:rPr>
      </w:pPr>
      <w:bookmarkStart w:id="0" w:name="_GoBack"/>
      <w:bookmarkEnd w:id="0"/>
      <w:r w:rsidRPr="008C7D8F">
        <w:rPr>
          <w:rFonts w:ascii="Times New Roman" w:hAnsi="Times New Roman" w:cs="Times New Roman"/>
          <w:b/>
          <w:color w:val="000000" w:themeColor="text1"/>
          <w:sz w:val="24"/>
          <w:szCs w:val="24"/>
        </w:rPr>
        <w:t>YURT</w:t>
      </w:r>
      <w:r w:rsidR="000C4108" w:rsidRPr="008C7D8F">
        <w:rPr>
          <w:rFonts w:ascii="Times New Roman" w:hAnsi="Times New Roman" w:cs="Times New Roman"/>
          <w:b/>
          <w:color w:val="000000" w:themeColor="text1"/>
          <w:sz w:val="24"/>
          <w:szCs w:val="24"/>
        </w:rPr>
        <w:t xml:space="preserve"> </w:t>
      </w:r>
      <w:r w:rsidRPr="008C7D8F">
        <w:rPr>
          <w:rFonts w:ascii="Times New Roman" w:hAnsi="Times New Roman" w:cs="Times New Roman"/>
          <w:b/>
          <w:color w:val="000000" w:themeColor="text1"/>
          <w:sz w:val="24"/>
          <w:szCs w:val="24"/>
        </w:rPr>
        <w:t xml:space="preserve">DIŞI YATIRIM </w:t>
      </w:r>
      <w:r w:rsidR="00E5127F" w:rsidRPr="008C7D8F">
        <w:rPr>
          <w:rFonts w:ascii="Times New Roman" w:hAnsi="Times New Roman" w:cs="Times New Roman"/>
          <w:b/>
          <w:color w:val="000000" w:themeColor="text1"/>
          <w:sz w:val="24"/>
          <w:szCs w:val="24"/>
        </w:rPr>
        <w:t>ÜLKE PROFİLİ</w:t>
      </w:r>
    </w:p>
    <w:p w14:paraId="61AC2346" w14:textId="0A4CEC10" w:rsidR="00BF13D1" w:rsidRPr="008C7D8F" w:rsidRDefault="00744FD4" w:rsidP="005B76BD">
      <w:pPr>
        <w:pStyle w:val="ListeParagraf"/>
        <w:spacing w:before="160" w:after="160" w:line="240" w:lineRule="auto"/>
        <w:ind w:left="0" w:firstLine="426"/>
        <w:contextualSpacing w:val="0"/>
        <w:jc w:val="center"/>
        <w:rPr>
          <w:rFonts w:ascii="Times New Roman" w:hAnsi="Times New Roman" w:cs="Times New Roman"/>
          <w:b/>
          <w:color w:val="000000" w:themeColor="text1"/>
          <w:sz w:val="24"/>
          <w:szCs w:val="24"/>
        </w:rPr>
      </w:pPr>
      <w:r w:rsidRPr="008C7D8F">
        <w:rPr>
          <w:rFonts w:ascii="Times New Roman" w:hAnsi="Times New Roman" w:cs="Times New Roman"/>
          <w:b/>
          <w:color w:val="000000" w:themeColor="text1"/>
          <w:sz w:val="24"/>
          <w:szCs w:val="24"/>
        </w:rPr>
        <w:t>UKRAYNA 2024</w:t>
      </w:r>
    </w:p>
    <w:p w14:paraId="1BA7B9B7" w14:textId="77777777" w:rsidR="00887B08" w:rsidRPr="008C7D8F" w:rsidRDefault="00887B08" w:rsidP="005B76BD">
      <w:pPr>
        <w:pStyle w:val="ListeParagraf"/>
        <w:spacing w:before="160" w:after="160" w:line="240" w:lineRule="auto"/>
        <w:ind w:left="0" w:firstLine="426"/>
        <w:contextualSpacing w:val="0"/>
        <w:jc w:val="center"/>
        <w:rPr>
          <w:rFonts w:ascii="Times New Roman" w:hAnsi="Times New Roman" w:cs="Times New Roman"/>
          <w:b/>
          <w:color w:val="000000" w:themeColor="text1"/>
          <w:sz w:val="24"/>
          <w:szCs w:val="24"/>
        </w:rPr>
      </w:pPr>
    </w:p>
    <w:p w14:paraId="02A35EA4" w14:textId="2F349A92" w:rsidR="00887B08" w:rsidRPr="008C7D8F" w:rsidRDefault="00887B08"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rPr>
      </w:pPr>
      <w:r w:rsidRPr="008C7D8F">
        <w:rPr>
          <w:rFonts w:ascii="Times New Roman" w:hAnsi="Times New Roman" w:cs="Times New Roman"/>
          <w:b/>
          <w:color w:val="000000" w:themeColor="text1"/>
          <w:sz w:val="24"/>
          <w:szCs w:val="24"/>
        </w:rPr>
        <w:t xml:space="preserve">A. </w:t>
      </w:r>
      <w:r w:rsidR="005F5BC6" w:rsidRPr="008C7D8F">
        <w:rPr>
          <w:rFonts w:ascii="Times New Roman" w:hAnsi="Times New Roman" w:cs="Times New Roman"/>
          <w:b/>
          <w:color w:val="000000" w:themeColor="text1"/>
          <w:sz w:val="24"/>
          <w:szCs w:val="24"/>
        </w:rPr>
        <w:t>UKRAYNA</w:t>
      </w:r>
      <w:r w:rsidR="00660A7F" w:rsidRPr="008C7D8F">
        <w:rPr>
          <w:rFonts w:ascii="Times New Roman" w:hAnsi="Times New Roman" w:cs="Times New Roman"/>
          <w:b/>
          <w:color w:val="000000" w:themeColor="text1"/>
          <w:sz w:val="24"/>
          <w:szCs w:val="24"/>
        </w:rPr>
        <w:t xml:space="preserve"> ÜLKESİNİN İŞ ORTAMI</w:t>
      </w:r>
    </w:p>
    <w:p w14:paraId="515AC14C" w14:textId="101A8FBC" w:rsidR="00BF13D1" w:rsidRPr="008C7D8F" w:rsidRDefault="00482ABC"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rPr>
      </w:pPr>
      <w:r w:rsidRPr="008C7D8F">
        <w:rPr>
          <w:rFonts w:ascii="Times New Roman" w:hAnsi="Times New Roman" w:cs="Times New Roman"/>
          <w:b/>
          <w:color w:val="000000" w:themeColor="text1"/>
          <w:sz w:val="24"/>
          <w:szCs w:val="24"/>
        </w:rPr>
        <w:t>1. İş Ortamı</w:t>
      </w:r>
    </w:p>
    <w:p w14:paraId="0234A39A" w14:textId="77777777" w:rsidR="00B2430D" w:rsidRPr="008C7D8F" w:rsidRDefault="00482ABC"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u w:val="single"/>
        </w:rPr>
      </w:pPr>
      <w:r w:rsidRPr="008C7D8F">
        <w:rPr>
          <w:rFonts w:ascii="Times New Roman" w:hAnsi="Times New Roman" w:cs="Times New Roman"/>
          <w:b/>
          <w:color w:val="000000" w:themeColor="text1"/>
          <w:sz w:val="24"/>
          <w:szCs w:val="24"/>
          <w:u w:val="single"/>
        </w:rPr>
        <w:t>a. İş Ortamına İlişkin Genel Göstergeler</w:t>
      </w:r>
    </w:p>
    <w:p w14:paraId="6B0F1641" w14:textId="71C2E560" w:rsidR="00594CF8" w:rsidRPr="008C7D8F" w:rsidRDefault="00594CF8" w:rsidP="005B76BD">
      <w:pPr>
        <w:pStyle w:val="ListeParagraf"/>
        <w:spacing w:before="160" w:after="160" w:line="240" w:lineRule="auto"/>
        <w:ind w:left="0" w:firstLine="426"/>
        <w:contextualSpacing w:val="0"/>
        <w:jc w:val="both"/>
        <w:rPr>
          <w:rFonts w:ascii="Times New Roman" w:hAnsi="Times New Roman" w:cs="Times New Roman"/>
          <w:bCs/>
          <w:color w:val="000000" w:themeColor="text1"/>
          <w:sz w:val="24"/>
          <w:szCs w:val="24"/>
        </w:rPr>
      </w:pPr>
      <w:r w:rsidRPr="008C7D8F">
        <w:rPr>
          <w:rFonts w:ascii="Times New Roman" w:hAnsi="Times New Roman" w:cs="Times New Roman"/>
          <w:bCs/>
          <w:color w:val="000000" w:themeColor="text1"/>
          <w:sz w:val="24"/>
          <w:szCs w:val="24"/>
        </w:rPr>
        <w:t xml:space="preserve">Şubat 2022’den bu yana Ukrayna’da devam eden savaş </w:t>
      </w:r>
      <w:r w:rsidR="00530905">
        <w:rPr>
          <w:rFonts w:ascii="Times New Roman" w:hAnsi="Times New Roman" w:cs="Times New Roman"/>
          <w:bCs/>
          <w:color w:val="000000" w:themeColor="text1"/>
          <w:sz w:val="24"/>
          <w:szCs w:val="24"/>
        </w:rPr>
        <w:t>neticesinde</w:t>
      </w:r>
      <w:r w:rsidRPr="008C7D8F">
        <w:rPr>
          <w:rFonts w:ascii="Times New Roman" w:hAnsi="Times New Roman" w:cs="Times New Roman"/>
          <w:bCs/>
          <w:color w:val="000000" w:themeColor="text1"/>
          <w:sz w:val="24"/>
          <w:szCs w:val="24"/>
        </w:rPr>
        <w:t xml:space="preserve"> 2022 yılında %29,1 oranında kü</w:t>
      </w:r>
      <w:r w:rsidR="00530905">
        <w:rPr>
          <w:rFonts w:ascii="Times New Roman" w:hAnsi="Times New Roman" w:cs="Times New Roman"/>
          <w:bCs/>
          <w:color w:val="000000" w:themeColor="text1"/>
          <w:sz w:val="24"/>
          <w:szCs w:val="24"/>
        </w:rPr>
        <w:t>çülmüş olan Ukrayna ekonomisi</w:t>
      </w:r>
      <w:r w:rsidRPr="008C7D8F">
        <w:rPr>
          <w:rFonts w:ascii="Times New Roman" w:hAnsi="Times New Roman" w:cs="Times New Roman"/>
          <w:bCs/>
          <w:color w:val="000000" w:themeColor="text1"/>
          <w:sz w:val="24"/>
          <w:szCs w:val="24"/>
        </w:rPr>
        <w:t xml:space="preserve">, 2023 yılında %5,1 oranında büyümüştür. Ukrayna Ekonomi Bakanlığı’nın tahminlerine göre, 2024 yılında Ukrayna’nın GSYH büyümesi %4,6 seviyesinde olacaktır.  </w:t>
      </w:r>
    </w:p>
    <w:p w14:paraId="4B54AB66" w14:textId="537181DF" w:rsidR="00ED00A9" w:rsidRPr="008C7D8F" w:rsidRDefault="00534F35" w:rsidP="005B76BD">
      <w:pPr>
        <w:spacing w:before="160" w:after="160"/>
        <w:ind w:firstLine="426"/>
        <w:jc w:val="both"/>
        <w:rPr>
          <w:rFonts w:ascii="Times New Roman" w:hAnsi="Times New Roman" w:cs="Times New Roman"/>
          <w:sz w:val="24"/>
          <w:szCs w:val="24"/>
        </w:rPr>
      </w:pPr>
      <w:r w:rsidRPr="008C7D8F">
        <w:rPr>
          <w:rFonts w:ascii="Times New Roman" w:hAnsi="Times New Roman" w:cs="Times New Roman"/>
          <w:sz w:val="24"/>
          <w:szCs w:val="24"/>
        </w:rPr>
        <w:t>Ukrayna Ekonomi Bakanlığı’nın verilerine göre, 202</w:t>
      </w:r>
      <w:r w:rsidR="00594CF8" w:rsidRPr="008C7D8F">
        <w:rPr>
          <w:rFonts w:ascii="Times New Roman" w:hAnsi="Times New Roman" w:cs="Times New Roman"/>
          <w:sz w:val="24"/>
          <w:szCs w:val="24"/>
          <w:lang w:val="uk-UA"/>
        </w:rPr>
        <w:t>3</w:t>
      </w:r>
      <w:r w:rsidRPr="008C7D8F">
        <w:rPr>
          <w:rFonts w:ascii="Times New Roman" w:hAnsi="Times New Roman" w:cs="Times New Roman"/>
          <w:sz w:val="24"/>
          <w:szCs w:val="24"/>
        </w:rPr>
        <w:t>’</w:t>
      </w:r>
      <w:r w:rsidR="003C67D1" w:rsidRPr="008C7D8F">
        <w:rPr>
          <w:rFonts w:ascii="Times New Roman" w:hAnsi="Times New Roman" w:cs="Times New Roman"/>
          <w:sz w:val="24"/>
          <w:szCs w:val="24"/>
        </w:rPr>
        <w:t>te</w:t>
      </w:r>
      <w:r w:rsidR="00594CF8" w:rsidRPr="008C7D8F">
        <w:rPr>
          <w:rFonts w:ascii="Times New Roman" w:hAnsi="Times New Roman" w:cs="Times New Roman"/>
          <w:sz w:val="24"/>
          <w:szCs w:val="24"/>
        </w:rPr>
        <w:t xml:space="preserve"> Ukrayna’nın mal ihracatı 2022</w:t>
      </w:r>
      <w:r w:rsidRPr="008C7D8F">
        <w:rPr>
          <w:rFonts w:ascii="Times New Roman" w:hAnsi="Times New Roman" w:cs="Times New Roman"/>
          <w:sz w:val="24"/>
          <w:szCs w:val="24"/>
        </w:rPr>
        <w:t xml:space="preserve"> yılına göre %</w:t>
      </w:r>
      <w:r w:rsidR="003C67D1" w:rsidRPr="008C7D8F">
        <w:rPr>
          <w:rFonts w:ascii="Times New Roman" w:hAnsi="Times New Roman" w:cs="Times New Roman"/>
          <w:sz w:val="24"/>
          <w:szCs w:val="24"/>
        </w:rPr>
        <w:t>18</w:t>
      </w:r>
      <w:r w:rsidRPr="008C7D8F">
        <w:rPr>
          <w:rFonts w:ascii="Times New Roman" w:hAnsi="Times New Roman" w:cs="Times New Roman"/>
          <w:sz w:val="24"/>
          <w:szCs w:val="24"/>
        </w:rPr>
        <w:t xml:space="preserve"> oranında </w:t>
      </w:r>
      <w:r w:rsidR="003C67D1" w:rsidRPr="008C7D8F">
        <w:rPr>
          <w:rFonts w:ascii="Times New Roman" w:hAnsi="Times New Roman" w:cs="Times New Roman"/>
          <w:sz w:val="24"/>
          <w:szCs w:val="24"/>
        </w:rPr>
        <w:t xml:space="preserve">gerileyerek </w:t>
      </w:r>
      <w:r w:rsidR="003C67D1" w:rsidRPr="008C7D8F">
        <w:rPr>
          <w:rFonts w:ascii="Times New Roman" w:hAnsi="Times New Roman" w:cs="Times New Roman"/>
          <w:sz w:val="24"/>
          <w:szCs w:val="24"/>
          <w:lang w:val="uk-UA"/>
        </w:rPr>
        <w:t>36,2</w:t>
      </w:r>
      <w:r w:rsidRPr="008C7D8F">
        <w:rPr>
          <w:rFonts w:ascii="Times New Roman" w:hAnsi="Times New Roman" w:cs="Times New Roman"/>
          <w:sz w:val="24"/>
          <w:szCs w:val="24"/>
        </w:rPr>
        <w:t xml:space="preserve"> milyar </w:t>
      </w:r>
      <w:r w:rsidR="001178AA" w:rsidRPr="008C7D8F">
        <w:rPr>
          <w:rFonts w:ascii="Times New Roman" w:hAnsi="Times New Roman" w:cs="Times New Roman"/>
          <w:sz w:val="24"/>
          <w:szCs w:val="24"/>
        </w:rPr>
        <w:t>ABD Doları</w:t>
      </w:r>
      <w:r w:rsidRPr="008C7D8F">
        <w:rPr>
          <w:rFonts w:ascii="Times New Roman" w:hAnsi="Times New Roman" w:cs="Times New Roman"/>
          <w:sz w:val="24"/>
          <w:szCs w:val="24"/>
        </w:rPr>
        <w:t xml:space="preserve"> olarak gerçekleşmiştir. Ukrayna’nın mal ithalatı </w:t>
      </w:r>
      <w:r w:rsidR="00594CF8" w:rsidRPr="008C7D8F">
        <w:rPr>
          <w:rFonts w:ascii="Times New Roman" w:hAnsi="Times New Roman" w:cs="Times New Roman"/>
          <w:sz w:val="24"/>
          <w:szCs w:val="24"/>
        </w:rPr>
        <w:t>2022</w:t>
      </w:r>
      <w:r w:rsidRPr="008C7D8F">
        <w:rPr>
          <w:rFonts w:ascii="Times New Roman" w:hAnsi="Times New Roman" w:cs="Times New Roman"/>
          <w:sz w:val="24"/>
          <w:szCs w:val="24"/>
        </w:rPr>
        <w:t xml:space="preserve"> yılına göre %</w:t>
      </w:r>
      <w:r w:rsidR="003C67D1" w:rsidRPr="008C7D8F">
        <w:rPr>
          <w:rFonts w:ascii="Times New Roman" w:hAnsi="Times New Roman" w:cs="Times New Roman"/>
          <w:sz w:val="24"/>
          <w:szCs w:val="24"/>
        </w:rPr>
        <w:t>14,9</w:t>
      </w:r>
      <w:r w:rsidRPr="008C7D8F">
        <w:rPr>
          <w:rFonts w:ascii="Times New Roman" w:hAnsi="Times New Roman" w:cs="Times New Roman"/>
          <w:sz w:val="24"/>
          <w:szCs w:val="24"/>
        </w:rPr>
        <w:t xml:space="preserve"> </w:t>
      </w:r>
      <w:r w:rsidR="003C67D1" w:rsidRPr="008C7D8F">
        <w:rPr>
          <w:rFonts w:ascii="Times New Roman" w:hAnsi="Times New Roman" w:cs="Times New Roman"/>
          <w:sz w:val="24"/>
          <w:szCs w:val="24"/>
        </w:rPr>
        <w:t>oranında artış</w:t>
      </w:r>
      <w:r w:rsidRPr="008C7D8F">
        <w:rPr>
          <w:rFonts w:ascii="Times New Roman" w:hAnsi="Times New Roman" w:cs="Times New Roman"/>
          <w:sz w:val="24"/>
          <w:szCs w:val="24"/>
        </w:rPr>
        <w:t xml:space="preserve"> göstererek </w:t>
      </w:r>
      <w:r w:rsidR="003C67D1" w:rsidRPr="008C7D8F">
        <w:rPr>
          <w:rFonts w:ascii="Times New Roman" w:hAnsi="Times New Roman" w:cs="Times New Roman"/>
          <w:sz w:val="24"/>
          <w:szCs w:val="24"/>
        </w:rPr>
        <w:t>63,6</w:t>
      </w:r>
      <w:r w:rsidRPr="008C7D8F">
        <w:rPr>
          <w:rFonts w:ascii="Times New Roman" w:hAnsi="Times New Roman" w:cs="Times New Roman"/>
          <w:sz w:val="24"/>
          <w:szCs w:val="24"/>
        </w:rPr>
        <w:t xml:space="preserve"> milyar ABD Dolar</w:t>
      </w:r>
      <w:r w:rsidR="003C67D1" w:rsidRPr="008C7D8F">
        <w:rPr>
          <w:rFonts w:ascii="Times New Roman" w:hAnsi="Times New Roman" w:cs="Times New Roman"/>
          <w:sz w:val="24"/>
          <w:szCs w:val="24"/>
        </w:rPr>
        <w:t xml:space="preserve"> seviyesine ulaşmıştır.</w:t>
      </w:r>
      <w:r w:rsidR="001178AA" w:rsidRPr="008C7D8F">
        <w:rPr>
          <w:rFonts w:ascii="Times New Roman" w:hAnsi="Times New Roman" w:cs="Times New Roman"/>
          <w:sz w:val="24"/>
          <w:szCs w:val="24"/>
        </w:rPr>
        <w:t xml:space="preserve"> </w:t>
      </w:r>
      <w:r w:rsidR="003C67D1" w:rsidRPr="008C7D8F">
        <w:rPr>
          <w:rFonts w:ascii="Times New Roman" w:hAnsi="Times New Roman" w:cs="Times New Roman"/>
          <w:sz w:val="24"/>
          <w:szCs w:val="24"/>
        </w:rPr>
        <w:t>Dış ticaret açığı ise 2,5 kat artarak 27,38 milyar ABD Doları olmuştur.</w:t>
      </w:r>
    </w:p>
    <w:p w14:paraId="60C0D0F5" w14:textId="77777777" w:rsidR="00A62480" w:rsidRPr="008C7D8F" w:rsidRDefault="00594CF8" w:rsidP="00A62480">
      <w:pPr>
        <w:pStyle w:val="ListeParagraf"/>
        <w:spacing w:before="160" w:after="160" w:line="240" w:lineRule="auto"/>
        <w:ind w:left="0" w:firstLine="426"/>
        <w:contextualSpacing w:val="0"/>
        <w:jc w:val="both"/>
        <w:rPr>
          <w:rFonts w:ascii="Times New Roman" w:hAnsi="Times New Roman" w:cs="Times New Roman"/>
          <w:sz w:val="24"/>
          <w:szCs w:val="24"/>
        </w:rPr>
      </w:pPr>
      <w:r w:rsidRPr="008C7D8F">
        <w:rPr>
          <w:rFonts w:ascii="Times New Roman" w:hAnsi="Times New Roman" w:cs="Times New Roman"/>
          <w:sz w:val="24"/>
          <w:szCs w:val="24"/>
        </w:rPr>
        <w:t>2022 yılında %</w:t>
      </w:r>
      <w:r w:rsidRPr="008C7D8F">
        <w:rPr>
          <w:rFonts w:ascii="Times New Roman" w:hAnsi="Times New Roman" w:cs="Times New Roman"/>
          <w:sz w:val="24"/>
          <w:szCs w:val="24"/>
          <w:lang w:val="uk-UA"/>
        </w:rPr>
        <w:t>26,6</w:t>
      </w:r>
      <w:r w:rsidRPr="008C7D8F">
        <w:rPr>
          <w:rFonts w:ascii="Times New Roman" w:hAnsi="Times New Roman" w:cs="Times New Roman"/>
          <w:sz w:val="24"/>
          <w:szCs w:val="24"/>
        </w:rPr>
        <w:t xml:space="preserve"> oranındaki enflasyon, 2023’t</w:t>
      </w:r>
      <w:r w:rsidR="003C67D1" w:rsidRPr="008C7D8F">
        <w:rPr>
          <w:rFonts w:ascii="Times New Roman" w:hAnsi="Times New Roman" w:cs="Times New Roman"/>
          <w:sz w:val="24"/>
          <w:szCs w:val="24"/>
        </w:rPr>
        <w:t xml:space="preserve">e </w:t>
      </w:r>
      <w:r w:rsidRPr="008C7D8F">
        <w:rPr>
          <w:rFonts w:ascii="Times New Roman" w:hAnsi="Times New Roman" w:cs="Times New Roman"/>
          <w:sz w:val="24"/>
          <w:szCs w:val="24"/>
        </w:rPr>
        <w:t>%</w:t>
      </w:r>
      <w:r w:rsidRPr="008C7D8F">
        <w:rPr>
          <w:rFonts w:ascii="Times New Roman" w:hAnsi="Times New Roman" w:cs="Times New Roman"/>
          <w:sz w:val="24"/>
          <w:szCs w:val="24"/>
          <w:lang w:val="uk-UA"/>
        </w:rPr>
        <w:t>5,1</w:t>
      </w:r>
      <w:r w:rsidRPr="008C7D8F">
        <w:rPr>
          <w:rFonts w:ascii="Times New Roman" w:hAnsi="Times New Roman" w:cs="Times New Roman"/>
          <w:sz w:val="24"/>
          <w:szCs w:val="24"/>
        </w:rPr>
        <w:t xml:space="preserve"> seviyesinde olmuştur. Ukrayna’nın altın ve döviz rezervleri</w:t>
      </w:r>
      <w:r w:rsidR="00A62480" w:rsidRPr="008C7D8F">
        <w:rPr>
          <w:rFonts w:ascii="Times New Roman" w:hAnsi="Times New Roman" w:cs="Times New Roman"/>
          <w:sz w:val="24"/>
          <w:szCs w:val="24"/>
        </w:rPr>
        <w:t xml:space="preserve"> 202</w:t>
      </w:r>
      <w:r w:rsidR="00A62480" w:rsidRPr="008C7D8F">
        <w:rPr>
          <w:rFonts w:ascii="Times New Roman" w:hAnsi="Times New Roman" w:cs="Times New Roman"/>
          <w:sz w:val="24"/>
          <w:szCs w:val="24"/>
          <w:lang w:val="uk-UA"/>
        </w:rPr>
        <w:t>3</w:t>
      </w:r>
      <w:r w:rsidR="00A62480" w:rsidRPr="008C7D8F">
        <w:rPr>
          <w:rFonts w:ascii="Times New Roman" w:hAnsi="Times New Roman" w:cs="Times New Roman"/>
          <w:sz w:val="24"/>
          <w:szCs w:val="24"/>
        </w:rPr>
        <w:t xml:space="preserve"> yılında %</w:t>
      </w:r>
      <w:r w:rsidR="00A62480" w:rsidRPr="008C7D8F">
        <w:rPr>
          <w:rFonts w:ascii="Times New Roman" w:hAnsi="Times New Roman" w:cs="Times New Roman"/>
          <w:sz w:val="24"/>
          <w:szCs w:val="24"/>
          <w:lang w:val="uk-UA"/>
        </w:rPr>
        <w:t>42</w:t>
      </w:r>
      <w:r w:rsidRPr="008C7D8F">
        <w:rPr>
          <w:rFonts w:ascii="Times New Roman" w:hAnsi="Times New Roman" w:cs="Times New Roman"/>
          <w:sz w:val="24"/>
          <w:szCs w:val="24"/>
        </w:rPr>
        <w:t xml:space="preserve"> oranında </w:t>
      </w:r>
      <w:r w:rsidR="00A62480" w:rsidRPr="008C7D8F">
        <w:rPr>
          <w:rFonts w:ascii="Times New Roman" w:hAnsi="Times New Roman" w:cs="Times New Roman"/>
          <w:sz w:val="24"/>
          <w:szCs w:val="24"/>
          <w:lang w:val="uk-UA"/>
        </w:rPr>
        <w:t>ar</w:t>
      </w:r>
      <w:r w:rsidR="00A62480" w:rsidRPr="008C7D8F">
        <w:rPr>
          <w:rFonts w:ascii="Times New Roman" w:hAnsi="Times New Roman" w:cs="Times New Roman"/>
          <w:sz w:val="24"/>
          <w:szCs w:val="24"/>
        </w:rPr>
        <w:t>t</w:t>
      </w:r>
      <w:r w:rsidR="00A62480" w:rsidRPr="008C7D8F">
        <w:rPr>
          <w:rFonts w:ascii="Times New Roman" w:hAnsi="Times New Roman" w:cs="Times New Roman"/>
          <w:sz w:val="24"/>
          <w:szCs w:val="24"/>
          <w:lang w:val="uk-UA"/>
        </w:rPr>
        <w:t xml:space="preserve">ış gösterip 1 </w:t>
      </w:r>
      <w:r w:rsidR="00A62480" w:rsidRPr="008C7D8F">
        <w:rPr>
          <w:rFonts w:ascii="Times New Roman" w:hAnsi="Times New Roman" w:cs="Times New Roman"/>
          <w:sz w:val="24"/>
          <w:szCs w:val="24"/>
        </w:rPr>
        <w:t xml:space="preserve">Ocak 2024 tarihinde 40,5 milyar ABD Doları seviyesine ulaşmıştır. </w:t>
      </w:r>
    </w:p>
    <w:p w14:paraId="71C841DA" w14:textId="5CE67821" w:rsidR="00A62480" w:rsidRPr="008C7D8F" w:rsidRDefault="00A62480" w:rsidP="00A62480">
      <w:pPr>
        <w:pStyle w:val="ListeParagraf"/>
        <w:spacing w:before="160" w:after="160" w:line="240" w:lineRule="auto"/>
        <w:ind w:left="0" w:firstLine="426"/>
        <w:contextualSpacing w:val="0"/>
        <w:jc w:val="both"/>
        <w:rPr>
          <w:rFonts w:ascii="Times New Roman" w:hAnsi="Times New Roman" w:cs="Times New Roman"/>
          <w:sz w:val="24"/>
          <w:szCs w:val="24"/>
        </w:rPr>
      </w:pPr>
      <w:r w:rsidRPr="008C7D8F">
        <w:rPr>
          <w:rFonts w:ascii="Times New Roman" w:hAnsi="Times New Roman" w:cs="Times New Roman"/>
          <w:sz w:val="24"/>
          <w:szCs w:val="24"/>
        </w:rPr>
        <w:t>2022</w:t>
      </w:r>
      <w:r w:rsidR="00594CF8" w:rsidRPr="008C7D8F">
        <w:rPr>
          <w:rFonts w:ascii="Times New Roman" w:hAnsi="Times New Roman" w:cs="Times New Roman"/>
          <w:sz w:val="24"/>
          <w:szCs w:val="24"/>
        </w:rPr>
        <w:t xml:space="preserve"> yılında </w:t>
      </w:r>
      <w:r w:rsidRPr="008C7D8F">
        <w:rPr>
          <w:rFonts w:ascii="Times New Roman" w:hAnsi="Times New Roman" w:cs="Times New Roman"/>
          <w:sz w:val="24"/>
          <w:szCs w:val="24"/>
        </w:rPr>
        <w:t>24</w:t>
      </w:r>
      <w:r w:rsidR="00594CF8" w:rsidRPr="008C7D8F">
        <w:rPr>
          <w:rFonts w:ascii="Times New Roman" w:hAnsi="Times New Roman" w:cs="Times New Roman"/>
          <w:sz w:val="24"/>
          <w:szCs w:val="24"/>
        </w:rPr>
        <w:t xml:space="preserve"> milyar ABD Doları ol</w:t>
      </w:r>
      <w:r w:rsidRPr="008C7D8F">
        <w:rPr>
          <w:rFonts w:ascii="Times New Roman" w:hAnsi="Times New Roman" w:cs="Times New Roman"/>
          <w:sz w:val="24"/>
          <w:szCs w:val="24"/>
        </w:rPr>
        <w:t>an Ukrayna’nın bütçe açığı, 2023 yılında 33,7</w:t>
      </w:r>
      <w:r w:rsidR="00594CF8" w:rsidRPr="008C7D8F">
        <w:rPr>
          <w:rFonts w:ascii="Times New Roman" w:hAnsi="Times New Roman" w:cs="Times New Roman"/>
          <w:sz w:val="24"/>
          <w:szCs w:val="24"/>
        </w:rPr>
        <w:t xml:space="preserve"> milyar ABD Doları </w:t>
      </w:r>
      <w:r w:rsidRPr="008C7D8F">
        <w:rPr>
          <w:rFonts w:ascii="Times New Roman" w:hAnsi="Times New Roman" w:cs="Times New Roman"/>
          <w:sz w:val="24"/>
          <w:szCs w:val="24"/>
        </w:rPr>
        <w:t>olmuştur.</w:t>
      </w:r>
      <w:r w:rsidR="00594CF8" w:rsidRPr="008C7D8F">
        <w:rPr>
          <w:rFonts w:ascii="Times New Roman" w:hAnsi="Times New Roman" w:cs="Times New Roman"/>
          <w:sz w:val="24"/>
          <w:szCs w:val="24"/>
        </w:rPr>
        <w:t xml:space="preserve"> </w:t>
      </w:r>
      <w:r w:rsidRPr="008C7D8F">
        <w:rPr>
          <w:rFonts w:ascii="Times New Roman" w:hAnsi="Times New Roman" w:cs="Times New Roman"/>
          <w:sz w:val="24"/>
          <w:szCs w:val="24"/>
        </w:rPr>
        <w:t xml:space="preserve">İşsizlik oranı Ukrayna’da %19’dur. </w:t>
      </w:r>
    </w:p>
    <w:p w14:paraId="7B987415" w14:textId="45820038" w:rsidR="008D3BF7" w:rsidRPr="008C7D8F" w:rsidRDefault="008D3BF7" w:rsidP="005B76BD">
      <w:pPr>
        <w:pStyle w:val="ListeParagraf"/>
        <w:spacing w:before="160" w:after="160" w:line="240" w:lineRule="auto"/>
        <w:ind w:left="0" w:firstLine="426"/>
        <w:contextualSpacing w:val="0"/>
        <w:jc w:val="both"/>
        <w:rPr>
          <w:rFonts w:ascii="Times New Roman" w:hAnsi="Times New Roman" w:cs="Times New Roman"/>
          <w:bCs/>
          <w:color w:val="000000" w:themeColor="text1"/>
          <w:sz w:val="24"/>
          <w:szCs w:val="24"/>
        </w:rPr>
      </w:pPr>
      <w:r w:rsidRPr="008C7D8F">
        <w:rPr>
          <w:rFonts w:ascii="Times New Roman" w:hAnsi="Times New Roman" w:cs="Times New Roman"/>
          <w:bCs/>
          <w:color w:val="000000" w:themeColor="text1"/>
          <w:sz w:val="24"/>
          <w:szCs w:val="24"/>
        </w:rPr>
        <w:t xml:space="preserve">Savaş başladığından beri </w:t>
      </w:r>
      <w:r w:rsidR="00ED00A9" w:rsidRPr="008C7D8F">
        <w:rPr>
          <w:rFonts w:ascii="Times New Roman" w:hAnsi="Times New Roman" w:cs="Times New Roman"/>
          <w:bCs/>
          <w:color w:val="000000" w:themeColor="text1"/>
          <w:sz w:val="24"/>
          <w:szCs w:val="24"/>
        </w:rPr>
        <w:t>Ukrayna’da</w:t>
      </w:r>
      <w:r w:rsidRPr="008C7D8F">
        <w:rPr>
          <w:rFonts w:ascii="Times New Roman" w:hAnsi="Times New Roman" w:cs="Times New Roman"/>
          <w:bCs/>
          <w:color w:val="000000" w:themeColor="text1"/>
          <w:sz w:val="24"/>
          <w:szCs w:val="24"/>
        </w:rPr>
        <w:t xml:space="preserve"> </w:t>
      </w:r>
      <w:r w:rsidR="00ED00A9" w:rsidRPr="008C7D8F">
        <w:rPr>
          <w:rFonts w:ascii="Times New Roman" w:hAnsi="Times New Roman" w:cs="Times New Roman"/>
          <w:bCs/>
          <w:color w:val="000000" w:themeColor="text1"/>
          <w:sz w:val="24"/>
          <w:szCs w:val="24"/>
        </w:rPr>
        <w:t>ilan edilen</w:t>
      </w:r>
      <w:r w:rsidRPr="008C7D8F">
        <w:rPr>
          <w:rFonts w:ascii="Times New Roman" w:hAnsi="Times New Roman" w:cs="Times New Roman"/>
          <w:bCs/>
          <w:color w:val="000000" w:themeColor="text1"/>
          <w:sz w:val="24"/>
          <w:szCs w:val="24"/>
        </w:rPr>
        <w:t xml:space="preserve"> sıkıyönetim ve yurt dışı para transferi yasağı uygulaması devam etmektedir.</w:t>
      </w:r>
      <w:r w:rsidR="00742DA6" w:rsidRPr="008C7D8F">
        <w:rPr>
          <w:rFonts w:ascii="Times New Roman" w:hAnsi="Times New Roman" w:cs="Times New Roman"/>
          <w:bCs/>
          <w:color w:val="000000" w:themeColor="text1"/>
          <w:sz w:val="24"/>
          <w:szCs w:val="24"/>
        </w:rPr>
        <w:t xml:space="preserve"> </w:t>
      </w:r>
      <w:r w:rsidR="00A51C6A" w:rsidRPr="008C7D8F">
        <w:rPr>
          <w:rFonts w:ascii="Times New Roman" w:hAnsi="Times New Roman" w:cs="Times New Roman"/>
          <w:bCs/>
          <w:color w:val="000000" w:themeColor="text1"/>
          <w:sz w:val="24"/>
          <w:szCs w:val="24"/>
        </w:rPr>
        <w:t>Buna</w:t>
      </w:r>
      <w:r w:rsidR="00ED00A9" w:rsidRPr="008C7D8F">
        <w:rPr>
          <w:rFonts w:ascii="Times New Roman" w:hAnsi="Times New Roman" w:cs="Times New Roman"/>
          <w:bCs/>
          <w:color w:val="000000" w:themeColor="text1"/>
          <w:sz w:val="24"/>
          <w:szCs w:val="24"/>
        </w:rPr>
        <w:t xml:space="preserve"> rağmen, </w:t>
      </w:r>
      <w:r w:rsidR="00A62480" w:rsidRPr="008C7D8F">
        <w:rPr>
          <w:rFonts w:ascii="Times New Roman" w:hAnsi="Times New Roman" w:cs="Times New Roman"/>
          <w:bCs/>
          <w:color w:val="000000" w:themeColor="text1"/>
          <w:sz w:val="24"/>
          <w:szCs w:val="24"/>
        </w:rPr>
        <w:t>hâlihazırda</w:t>
      </w:r>
      <w:r w:rsidR="0055387E" w:rsidRPr="008C7D8F">
        <w:rPr>
          <w:rFonts w:ascii="Times New Roman" w:hAnsi="Times New Roman" w:cs="Times New Roman"/>
          <w:bCs/>
          <w:color w:val="000000" w:themeColor="text1"/>
          <w:sz w:val="24"/>
          <w:szCs w:val="24"/>
        </w:rPr>
        <w:t xml:space="preserve"> Ukrayna’da</w:t>
      </w:r>
      <w:r w:rsidR="00ED00A9" w:rsidRPr="008C7D8F">
        <w:rPr>
          <w:rFonts w:ascii="Times New Roman" w:hAnsi="Times New Roman" w:cs="Times New Roman"/>
          <w:bCs/>
          <w:color w:val="000000" w:themeColor="text1"/>
          <w:sz w:val="24"/>
          <w:szCs w:val="24"/>
        </w:rPr>
        <w:t xml:space="preserve"> devlet kurumları, iş dünyası, eğitim ve hatta kültür kurumları </w:t>
      </w:r>
      <w:r w:rsidR="00530905">
        <w:rPr>
          <w:rFonts w:ascii="Times New Roman" w:hAnsi="Times New Roman" w:cs="Times New Roman"/>
          <w:bCs/>
          <w:color w:val="000000" w:themeColor="text1"/>
          <w:sz w:val="24"/>
          <w:szCs w:val="24"/>
        </w:rPr>
        <w:t>işlerliğini korumaktadır.</w:t>
      </w:r>
      <w:r w:rsidR="0055387E" w:rsidRPr="008C7D8F">
        <w:rPr>
          <w:rFonts w:ascii="Times New Roman" w:hAnsi="Times New Roman" w:cs="Times New Roman"/>
          <w:bCs/>
          <w:color w:val="000000" w:themeColor="text1"/>
          <w:sz w:val="24"/>
          <w:szCs w:val="24"/>
        </w:rPr>
        <w:t xml:space="preserve"> </w:t>
      </w:r>
    </w:p>
    <w:p w14:paraId="58045348" w14:textId="159A9142" w:rsidR="002D5712" w:rsidRPr="008C7D8F" w:rsidRDefault="002D5712" w:rsidP="005B76BD">
      <w:pPr>
        <w:pStyle w:val="ListeParagraf"/>
        <w:spacing w:before="160" w:after="160" w:line="240" w:lineRule="auto"/>
        <w:ind w:left="0" w:firstLine="426"/>
        <w:contextualSpacing w:val="0"/>
        <w:jc w:val="both"/>
        <w:rPr>
          <w:rFonts w:ascii="Times New Roman" w:eastAsia="Times New Roman" w:hAnsi="Times New Roman" w:cs="Times New Roman"/>
          <w:sz w:val="24"/>
          <w:szCs w:val="24"/>
          <w:lang w:eastAsia="tr-TR"/>
        </w:rPr>
      </w:pPr>
      <w:r w:rsidRPr="008C7D8F">
        <w:rPr>
          <w:rFonts w:ascii="Times New Roman" w:eastAsia="Times New Roman" w:hAnsi="Times New Roman" w:cs="Times New Roman"/>
          <w:sz w:val="24"/>
          <w:szCs w:val="24"/>
          <w:lang w:eastAsia="tr-TR"/>
        </w:rPr>
        <w:t xml:space="preserve">Ukrayna, </w:t>
      </w:r>
      <w:r w:rsidR="00530905">
        <w:rPr>
          <w:rFonts w:ascii="Times New Roman" w:eastAsia="Times New Roman" w:hAnsi="Times New Roman" w:cs="Times New Roman"/>
          <w:sz w:val="24"/>
          <w:szCs w:val="24"/>
          <w:lang w:eastAsia="tr-TR"/>
        </w:rPr>
        <w:t>yüksek tüketim eğilimi</w:t>
      </w:r>
      <w:r w:rsidRPr="008C7D8F">
        <w:rPr>
          <w:rFonts w:ascii="Times New Roman" w:eastAsia="Times New Roman" w:hAnsi="Times New Roman" w:cs="Times New Roman"/>
          <w:sz w:val="24"/>
          <w:szCs w:val="24"/>
          <w:lang w:eastAsia="tr-TR"/>
        </w:rPr>
        <w:t xml:space="preserve">, eğitimli ve uygun maliyetli iş gücü ve </w:t>
      </w:r>
      <w:r w:rsidR="003F6CB1" w:rsidRPr="008C7D8F">
        <w:rPr>
          <w:rFonts w:ascii="Times New Roman" w:eastAsia="Times New Roman" w:hAnsi="Times New Roman" w:cs="Times New Roman"/>
          <w:sz w:val="24"/>
          <w:szCs w:val="24"/>
          <w:lang w:eastAsia="tr-TR"/>
        </w:rPr>
        <w:t xml:space="preserve">zengin </w:t>
      </w:r>
      <w:r w:rsidRPr="008C7D8F">
        <w:rPr>
          <w:rFonts w:ascii="Times New Roman" w:eastAsia="Times New Roman" w:hAnsi="Times New Roman" w:cs="Times New Roman"/>
          <w:sz w:val="24"/>
          <w:szCs w:val="24"/>
          <w:lang w:eastAsia="tr-TR"/>
        </w:rPr>
        <w:t>doğal kaynakları göz önüne alındığında</w:t>
      </w:r>
      <w:r w:rsidR="00530905">
        <w:rPr>
          <w:rFonts w:ascii="Times New Roman" w:eastAsia="Times New Roman" w:hAnsi="Times New Roman" w:cs="Times New Roman"/>
          <w:sz w:val="24"/>
          <w:szCs w:val="24"/>
          <w:lang w:eastAsia="tr-TR"/>
        </w:rPr>
        <w:t>, savaş şartları dışında değerlendirildiğinde,</w:t>
      </w:r>
      <w:r w:rsidRPr="008C7D8F">
        <w:rPr>
          <w:rFonts w:ascii="Times New Roman" w:eastAsia="Times New Roman" w:hAnsi="Times New Roman" w:cs="Times New Roman"/>
          <w:sz w:val="24"/>
          <w:szCs w:val="24"/>
          <w:lang w:eastAsia="tr-TR"/>
        </w:rPr>
        <w:t xml:space="preserve"> önemli bir yatırım potansiyeline sahiptir. Ukrayna’nın AB ile Ortaklık Anlaşması Ukrayna’ya tercihli pazar erişimi sağlamakta ve Ukrayna’nın AB ile ekonomik entegrasyonunu hızlandırmaktadır. Ukrayna </w:t>
      </w:r>
      <w:r w:rsidR="00530905">
        <w:rPr>
          <w:rFonts w:ascii="Times New Roman" w:eastAsia="Times New Roman" w:hAnsi="Times New Roman" w:cs="Times New Roman"/>
          <w:sz w:val="24"/>
          <w:szCs w:val="24"/>
          <w:lang w:eastAsia="tr-TR"/>
        </w:rPr>
        <w:t xml:space="preserve">belirli </w:t>
      </w:r>
      <w:r w:rsidR="003F6CB1" w:rsidRPr="008C7D8F">
        <w:rPr>
          <w:rFonts w:ascii="Times New Roman" w:eastAsia="Times New Roman" w:hAnsi="Times New Roman" w:cs="Times New Roman"/>
          <w:sz w:val="24"/>
          <w:szCs w:val="24"/>
          <w:lang w:eastAsia="tr-TR"/>
        </w:rPr>
        <w:t xml:space="preserve">tarım </w:t>
      </w:r>
      <w:r w:rsidR="00530905">
        <w:rPr>
          <w:rFonts w:ascii="Times New Roman" w:eastAsia="Times New Roman" w:hAnsi="Times New Roman" w:cs="Times New Roman"/>
          <w:sz w:val="24"/>
          <w:szCs w:val="24"/>
          <w:lang w:eastAsia="tr-TR"/>
        </w:rPr>
        <w:t xml:space="preserve">ürünlerinde küresel bir oyuncu </w:t>
      </w:r>
      <w:r w:rsidR="003F6CB1" w:rsidRPr="008C7D8F">
        <w:rPr>
          <w:rFonts w:ascii="Times New Roman" w:eastAsia="Times New Roman" w:hAnsi="Times New Roman" w:cs="Times New Roman"/>
          <w:sz w:val="24"/>
          <w:szCs w:val="24"/>
          <w:lang w:eastAsia="tr-TR"/>
        </w:rPr>
        <w:t>olup ülke</w:t>
      </w:r>
      <w:r w:rsidRPr="008C7D8F">
        <w:rPr>
          <w:rFonts w:ascii="Times New Roman" w:eastAsia="Times New Roman" w:hAnsi="Times New Roman" w:cs="Times New Roman"/>
          <w:sz w:val="24"/>
          <w:szCs w:val="24"/>
          <w:lang w:eastAsia="tr-TR"/>
        </w:rPr>
        <w:t xml:space="preserve"> </w:t>
      </w:r>
      <w:r w:rsidR="00742DA6" w:rsidRPr="008C7D8F">
        <w:rPr>
          <w:rFonts w:ascii="Times New Roman" w:eastAsia="Times New Roman" w:hAnsi="Times New Roman" w:cs="Times New Roman"/>
          <w:sz w:val="24"/>
          <w:szCs w:val="24"/>
          <w:lang w:eastAsia="tr-TR"/>
        </w:rPr>
        <w:t>savaş önce</w:t>
      </w:r>
      <w:r w:rsidR="006F7B59" w:rsidRPr="008C7D8F">
        <w:rPr>
          <w:rFonts w:ascii="Times New Roman" w:eastAsia="Times New Roman" w:hAnsi="Times New Roman" w:cs="Times New Roman"/>
          <w:sz w:val="24"/>
          <w:szCs w:val="24"/>
          <w:lang w:eastAsia="tr-TR"/>
        </w:rPr>
        <w:t>si itibarıyla</w:t>
      </w:r>
      <w:r w:rsidR="00742DA6" w:rsidRPr="008C7D8F">
        <w:rPr>
          <w:rFonts w:ascii="Times New Roman" w:eastAsia="Times New Roman" w:hAnsi="Times New Roman" w:cs="Times New Roman"/>
          <w:sz w:val="24"/>
          <w:szCs w:val="24"/>
          <w:lang w:eastAsia="tr-TR"/>
        </w:rPr>
        <w:t xml:space="preserve"> </w:t>
      </w:r>
      <w:r w:rsidRPr="008C7D8F">
        <w:rPr>
          <w:rFonts w:ascii="Times New Roman" w:eastAsia="Times New Roman" w:hAnsi="Times New Roman" w:cs="Times New Roman"/>
          <w:sz w:val="24"/>
          <w:szCs w:val="24"/>
          <w:lang w:eastAsia="tr-TR"/>
        </w:rPr>
        <w:t>dünyanın üçüncü büyük tahıl ihracatçısı</w:t>
      </w:r>
      <w:r w:rsidR="003F6CB1" w:rsidRPr="008C7D8F">
        <w:rPr>
          <w:rFonts w:ascii="Times New Roman" w:eastAsia="Times New Roman" w:hAnsi="Times New Roman" w:cs="Times New Roman"/>
          <w:sz w:val="24"/>
          <w:szCs w:val="24"/>
          <w:lang w:eastAsia="tr-TR"/>
        </w:rPr>
        <w:t xml:space="preserve"> </w:t>
      </w:r>
      <w:r w:rsidR="006F7B59" w:rsidRPr="008C7D8F">
        <w:rPr>
          <w:rFonts w:ascii="Times New Roman" w:eastAsia="Times New Roman" w:hAnsi="Times New Roman" w:cs="Times New Roman"/>
          <w:sz w:val="24"/>
          <w:szCs w:val="24"/>
          <w:lang w:eastAsia="tr-TR"/>
        </w:rPr>
        <w:t>konumuna sahip idi</w:t>
      </w:r>
      <w:r w:rsidRPr="008C7D8F">
        <w:rPr>
          <w:rFonts w:ascii="Times New Roman" w:eastAsia="Times New Roman" w:hAnsi="Times New Roman" w:cs="Times New Roman"/>
          <w:sz w:val="24"/>
          <w:szCs w:val="24"/>
          <w:lang w:eastAsia="tr-TR"/>
        </w:rPr>
        <w:t xml:space="preserve">. Ukrayna’nın </w:t>
      </w:r>
      <w:r w:rsidR="003F6CB1" w:rsidRPr="008C7D8F">
        <w:rPr>
          <w:rFonts w:ascii="Times New Roman" w:eastAsia="Times New Roman" w:hAnsi="Times New Roman" w:cs="Times New Roman"/>
          <w:sz w:val="24"/>
          <w:szCs w:val="24"/>
          <w:lang w:eastAsia="tr-TR"/>
        </w:rPr>
        <w:t xml:space="preserve">bilişim </w:t>
      </w:r>
      <w:r w:rsidR="00742DA6" w:rsidRPr="008C7D8F">
        <w:rPr>
          <w:rFonts w:ascii="Times New Roman" w:eastAsia="Times New Roman" w:hAnsi="Times New Roman" w:cs="Times New Roman"/>
          <w:sz w:val="24"/>
          <w:szCs w:val="24"/>
          <w:lang w:eastAsia="tr-TR"/>
        </w:rPr>
        <w:t>teknoloji</w:t>
      </w:r>
      <w:r w:rsidR="003F6CB1" w:rsidRPr="008C7D8F">
        <w:rPr>
          <w:rFonts w:ascii="Times New Roman" w:eastAsia="Times New Roman" w:hAnsi="Times New Roman" w:cs="Times New Roman"/>
          <w:sz w:val="24"/>
          <w:szCs w:val="24"/>
          <w:lang w:eastAsia="tr-TR"/>
        </w:rPr>
        <w:t>leri</w:t>
      </w:r>
      <w:r w:rsidR="00742DA6" w:rsidRPr="008C7D8F">
        <w:rPr>
          <w:rFonts w:ascii="Times New Roman" w:eastAsia="Times New Roman" w:hAnsi="Times New Roman" w:cs="Times New Roman"/>
          <w:sz w:val="24"/>
          <w:szCs w:val="24"/>
          <w:lang w:eastAsia="tr-TR"/>
        </w:rPr>
        <w:t xml:space="preserve"> (BT)</w:t>
      </w:r>
      <w:r w:rsidR="003F6CB1" w:rsidRPr="008C7D8F">
        <w:rPr>
          <w:rFonts w:ascii="Times New Roman" w:eastAsia="Times New Roman" w:hAnsi="Times New Roman" w:cs="Times New Roman"/>
          <w:sz w:val="24"/>
          <w:szCs w:val="24"/>
          <w:lang w:eastAsia="tr-TR"/>
        </w:rPr>
        <w:t>,</w:t>
      </w:r>
      <w:r w:rsidRPr="008C7D8F">
        <w:rPr>
          <w:rFonts w:ascii="Times New Roman" w:eastAsia="Times New Roman" w:hAnsi="Times New Roman" w:cs="Times New Roman"/>
          <w:sz w:val="24"/>
          <w:szCs w:val="24"/>
          <w:lang w:eastAsia="tr-TR"/>
        </w:rPr>
        <w:t xml:space="preserve"> hizmet ve yazılım Ar-Ge sektörleri, ülkenin kalifiye</w:t>
      </w:r>
      <w:r w:rsidR="003F6CB1" w:rsidRPr="008C7D8F">
        <w:rPr>
          <w:rFonts w:ascii="Times New Roman" w:eastAsia="Times New Roman" w:hAnsi="Times New Roman" w:cs="Times New Roman"/>
          <w:sz w:val="24"/>
          <w:szCs w:val="24"/>
          <w:lang w:eastAsia="tr-TR"/>
        </w:rPr>
        <w:t xml:space="preserve"> ve </w:t>
      </w:r>
      <w:r w:rsidR="00530905">
        <w:rPr>
          <w:rFonts w:ascii="Times New Roman" w:eastAsia="Times New Roman" w:hAnsi="Times New Roman" w:cs="Times New Roman"/>
          <w:sz w:val="24"/>
          <w:szCs w:val="24"/>
          <w:lang w:eastAsia="tr-TR"/>
        </w:rPr>
        <w:t>nispeten genç</w:t>
      </w:r>
      <w:r w:rsidRPr="008C7D8F">
        <w:rPr>
          <w:rFonts w:ascii="Times New Roman" w:eastAsia="Times New Roman" w:hAnsi="Times New Roman" w:cs="Times New Roman"/>
          <w:sz w:val="24"/>
          <w:szCs w:val="24"/>
          <w:lang w:eastAsia="tr-TR"/>
        </w:rPr>
        <w:t xml:space="preserve"> işgücü</w:t>
      </w:r>
      <w:r w:rsidR="003F6CB1" w:rsidRPr="008C7D8F">
        <w:rPr>
          <w:rFonts w:ascii="Times New Roman" w:eastAsia="Times New Roman" w:hAnsi="Times New Roman" w:cs="Times New Roman"/>
          <w:sz w:val="24"/>
          <w:szCs w:val="24"/>
          <w:lang w:eastAsia="tr-TR"/>
        </w:rPr>
        <w:t xml:space="preserve"> yapısı</w:t>
      </w:r>
      <w:r w:rsidRPr="008C7D8F">
        <w:rPr>
          <w:rFonts w:ascii="Times New Roman" w:eastAsia="Times New Roman" w:hAnsi="Times New Roman" w:cs="Times New Roman"/>
          <w:sz w:val="24"/>
          <w:szCs w:val="24"/>
          <w:lang w:eastAsia="tr-TR"/>
        </w:rPr>
        <w:t xml:space="preserve"> nedeniyle potansiyel </w:t>
      </w:r>
      <w:r w:rsidR="003F6CB1" w:rsidRPr="008C7D8F">
        <w:rPr>
          <w:rFonts w:ascii="Times New Roman" w:eastAsia="Times New Roman" w:hAnsi="Times New Roman" w:cs="Times New Roman"/>
          <w:sz w:val="24"/>
          <w:szCs w:val="24"/>
          <w:lang w:eastAsia="tr-TR"/>
        </w:rPr>
        <w:t>arz etmektedir</w:t>
      </w:r>
      <w:r w:rsidRPr="008C7D8F">
        <w:rPr>
          <w:rFonts w:ascii="Times New Roman" w:eastAsia="Times New Roman" w:hAnsi="Times New Roman" w:cs="Times New Roman"/>
          <w:sz w:val="24"/>
          <w:szCs w:val="24"/>
          <w:lang w:eastAsia="tr-TR"/>
        </w:rPr>
        <w:t xml:space="preserve">. </w:t>
      </w:r>
    </w:p>
    <w:p w14:paraId="1CAE9BA3" w14:textId="77777777" w:rsidR="00530905" w:rsidRDefault="006F7B59" w:rsidP="005B76BD">
      <w:pPr>
        <w:spacing w:before="160" w:after="160" w:line="240" w:lineRule="auto"/>
        <w:ind w:firstLine="426"/>
        <w:jc w:val="both"/>
        <w:rPr>
          <w:rFonts w:ascii="Times New Roman" w:eastAsia="Times New Roman" w:hAnsi="Times New Roman" w:cs="Times New Roman"/>
          <w:sz w:val="24"/>
          <w:szCs w:val="24"/>
          <w:lang w:eastAsia="tr-TR"/>
        </w:rPr>
      </w:pPr>
      <w:r w:rsidRPr="008C7D8F">
        <w:rPr>
          <w:rFonts w:ascii="Times New Roman" w:eastAsia="Times New Roman" w:hAnsi="Times New Roman" w:cs="Times New Roman"/>
          <w:sz w:val="24"/>
          <w:szCs w:val="24"/>
          <w:lang w:eastAsia="tr-TR"/>
        </w:rPr>
        <w:t>Savaş öncesinde y</w:t>
      </w:r>
      <w:r w:rsidR="002D5712" w:rsidRPr="008C7D8F">
        <w:rPr>
          <w:rFonts w:ascii="Times New Roman" w:eastAsia="Times New Roman" w:hAnsi="Times New Roman" w:cs="Times New Roman"/>
          <w:sz w:val="24"/>
          <w:szCs w:val="24"/>
          <w:lang w:eastAsia="tr-TR"/>
        </w:rPr>
        <w:t>abancı yatırımcılar,</w:t>
      </w:r>
      <w:r w:rsidR="00715E23" w:rsidRPr="008C7D8F">
        <w:rPr>
          <w:rFonts w:ascii="Times New Roman" w:eastAsia="Times New Roman" w:hAnsi="Times New Roman" w:cs="Times New Roman"/>
          <w:sz w:val="24"/>
          <w:szCs w:val="24"/>
          <w:lang w:eastAsia="tr-TR"/>
        </w:rPr>
        <w:t xml:space="preserve"> Ukrayna’da</w:t>
      </w:r>
      <w:r w:rsidR="002D5712" w:rsidRPr="008C7D8F">
        <w:rPr>
          <w:rFonts w:ascii="Times New Roman" w:eastAsia="Times New Roman" w:hAnsi="Times New Roman" w:cs="Times New Roman"/>
          <w:sz w:val="24"/>
          <w:szCs w:val="24"/>
          <w:lang w:eastAsia="tr-TR"/>
        </w:rPr>
        <w:t xml:space="preserve"> iş yapmanın önündeki en büyük zorluklar</w:t>
      </w:r>
      <w:r w:rsidRPr="008C7D8F">
        <w:rPr>
          <w:rFonts w:ascii="Times New Roman" w:eastAsia="Times New Roman" w:hAnsi="Times New Roman" w:cs="Times New Roman"/>
          <w:sz w:val="24"/>
          <w:szCs w:val="24"/>
          <w:lang w:eastAsia="tr-TR"/>
        </w:rPr>
        <w:t xml:space="preserve"> arasında</w:t>
      </w:r>
      <w:r w:rsidR="002D5712" w:rsidRPr="008C7D8F">
        <w:rPr>
          <w:rFonts w:ascii="Times New Roman" w:eastAsia="Times New Roman" w:hAnsi="Times New Roman" w:cs="Times New Roman"/>
          <w:sz w:val="24"/>
          <w:szCs w:val="24"/>
          <w:lang w:eastAsia="tr-TR"/>
        </w:rPr>
        <w:t xml:space="preserve"> </w:t>
      </w:r>
      <w:r w:rsidRPr="008C7D8F">
        <w:rPr>
          <w:rFonts w:ascii="Times New Roman" w:eastAsia="Times New Roman" w:hAnsi="Times New Roman" w:cs="Times New Roman"/>
          <w:sz w:val="24"/>
          <w:szCs w:val="24"/>
          <w:lang w:eastAsia="tr-TR"/>
        </w:rPr>
        <w:t xml:space="preserve">bürokratik ve hukuki süreçlerdeki </w:t>
      </w:r>
      <w:r w:rsidR="002D5712" w:rsidRPr="008C7D8F">
        <w:rPr>
          <w:rFonts w:ascii="Times New Roman" w:eastAsia="Times New Roman" w:hAnsi="Times New Roman" w:cs="Times New Roman"/>
          <w:sz w:val="24"/>
          <w:szCs w:val="24"/>
          <w:lang w:eastAsia="tr-TR"/>
        </w:rPr>
        <w:t xml:space="preserve">yolsuzluk, zayıf altyapı, </w:t>
      </w:r>
      <w:r w:rsidRPr="008C7D8F">
        <w:rPr>
          <w:rFonts w:ascii="Times New Roman" w:eastAsia="Times New Roman" w:hAnsi="Times New Roman" w:cs="Times New Roman"/>
          <w:sz w:val="24"/>
          <w:szCs w:val="24"/>
          <w:lang w:eastAsia="tr-TR"/>
        </w:rPr>
        <w:t xml:space="preserve">belirli kişisel odaklarla iş yapma </w:t>
      </w:r>
      <w:r w:rsidR="00530905">
        <w:rPr>
          <w:rFonts w:ascii="Times New Roman" w:eastAsia="Times New Roman" w:hAnsi="Times New Roman" w:cs="Times New Roman"/>
          <w:sz w:val="24"/>
          <w:szCs w:val="24"/>
          <w:lang w:eastAsia="tr-TR"/>
        </w:rPr>
        <w:t>zorunluluğu</w:t>
      </w:r>
      <w:r w:rsidR="002D5712" w:rsidRPr="008C7D8F">
        <w:rPr>
          <w:rFonts w:ascii="Times New Roman" w:eastAsia="Times New Roman" w:hAnsi="Times New Roman" w:cs="Times New Roman"/>
          <w:sz w:val="24"/>
          <w:szCs w:val="24"/>
          <w:lang w:eastAsia="tr-TR"/>
        </w:rPr>
        <w:t xml:space="preserve"> ve mülkiyet </w:t>
      </w:r>
      <w:r w:rsidRPr="008C7D8F">
        <w:rPr>
          <w:rFonts w:ascii="Times New Roman" w:eastAsia="Times New Roman" w:hAnsi="Times New Roman" w:cs="Times New Roman"/>
          <w:sz w:val="24"/>
          <w:szCs w:val="24"/>
          <w:lang w:eastAsia="tr-TR"/>
        </w:rPr>
        <w:t>haklarının korunamamasını göstermekle birlikte</w:t>
      </w:r>
      <w:r w:rsidR="00530905">
        <w:rPr>
          <w:rFonts w:ascii="Times New Roman" w:eastAsia="Times New Roman" w:hAnsi="Times New Roman" w:cs="Times New Roman"/>
          <w:sz w:val="24"/>
          <w:szCs w:val="24"/>
          <w:lang w:eastAsia="tr-TR"/>
        </w:rPr>
        <w:t>;</w:t>
      </w:r>
      <w:r w:rsidRPr="008C7D8F">
        <w:rPr>
          <w:rFonts w:ascii="Times New Roman" w:eastAsia="Times New Roman" w:hAnsi="Times New Roman" w:cs="Times New Roman"/>
          <w:sz w:val="24"/>
          <w:szCs w:val="24"/>
          <w:lang w:eastAsia="tr-TR"/>
        </w:rPr>
        <w:t xml:space="preserve"> mevcut </w:t>
      </w:r>
      <w:r w:rsidR="00530905">
        <w:rPr>
          <w:rFonts w:ascii="Times New Roman" w:eastAsia="Times New Roman" w:hAnsi="Times New Roman" w:cs="Times New Roman"/>
          <w:sz w:val="24"/>
          <w:szCs w:val="24"/>
          <w:lang w:eastAsia="tr-TR"/>
        </w:rPr>
        <w:t xml:space="preserve">durumda </w:t>
      </w:r>
      <w:r w:rsidRPr="008C7D8F">
        <w:rPr>
          <w:rFonts w:ascii="Times New Roman" w:eastAsia="Times New Roman" w:hAnsi="Times New Roman" w:cs="Times New Roman"/>
          <w:sz w:val="24"/>
          <w:szCs w:val="24"/>
          <w:lang w:eastAsia="tr-TR"/>
        </w:rPr>
        <w:t xml:space="preserve">savaş şartları en büyük engel olarak yabancı yatırımcıların karşısına çıkmaktadır. </w:t>
      </w:r>
    </w:p>
    <w:p w14:paraId="41F791FB" w14:textId="71957010" w:rsidR="00B6575C" w:rsidRPr="008C7D8F" w:rsidRDefault="006F7B59" w:rsidP="005B76BD">
      <w:pPr>
        <w:spacing w:before="160" w:after="160" w:line="240" w:lineRule="auto"/>
        <w:ind w:firstLine="426"/>
        <w:jc w:val="both"/>
        <w:rPr>
          <w:rFonts w:ascii="Times New Roman" w:eastAsia="Times New Roman" w:hAnsi="Times New Roman" w:cs="Times New Roman"/>
          <w:sz w:val="24"/>
          <w:szCs w:val="24"/>
          <w:lang w:eastAsia="tr-TR"/>
        </w:rPr>
      </w:pPr>
      <w:r w:rsidRPr="008C7D8F">
        <w:rPr>
          <w:rFonts w:ascii="Times New Roman" w:eastAsia="Times New Roman" w:hAnsi="Times New Roman" w:cs="Times New Roman"/>
          <w:sz w:val="24"/>
          <w:szCs w:val="24"/>
          <w:lang w:eastAsia="tr-TR"/>
        </w:rPr>
        <w:t xml:space="preserve">Söz konusu savaş, </w:t>
      </w:r>
      <w:r w:rsidR="002D5712" w:rsidRPr="008C7D8F">
        <w:rPr>
          <w:rFonts w:ascii="Times New Roman" w:eastAsia="Times New Roman" w:hAnsi="Times New Roman" w:cs="Times New Roman"/>
          <w:sz w:val="24"/>
          <w:szCs w:val="24"/>
          <w:lang w:eastAsia="tr-TR"/>
        </w:rPr>
        <w:t>Ukrayna</w:t>
      </w:r>
      <w:r w:rsidR="00715E23" w:rsidRPr="008C7D8F">
        <w:rPr>
          <w:rFonts w:ascii="Times New Roman" w:eastAsia="Times New Roman" w:hAnsi="Times New Roman" w:cs="Times New Roman"/>
          <w:sz w:val="24"/>
          <w:szCs w:val="24"/>
          <w:lang w:eastAsia="tr-TR"/>
        </w:rPr>
        <w:t>’</w:t>
      </w:r>
      <w:r w:rsidR="002D5712" w:rsidRPr="008C7D8F">
        <w:rPr>
          <w:rFonts w:ascii="Times New Roman" w:eastAsia="Times New Roman" w:hAnsi="Times New Roman" w:cs="Times New Roman"/>
          <w:sz w:val="24"/>
          <w:szCs w:val="24"/>
          <w:lang w:eastAsia="tr-TR"/>
        </w:rPr>
        <w:t>nın Rusya kontrolündeki bölgeler</w:t>
      </w:r>
      <w:r w:rsidR="00715E23" w:rsidRPr="008C7D8F">
        <w:rPr>
          <w:rFonts w:ascii="Times New Roman" w:eastAsia="Times New Roman" w:hAnsi="Times New Roman" w:cs="Times New Roman"/>
          <w:sz w:val="24"/>
          <w:szCs w:val="24"/>
          <w:lang w:eastAsia="tr-TR"/>
        </w:rPr>
        <w:t>in</w:t>
      </w:r>
      <w:r w:rsidR="002D5712" w:rsidRPr="008C7D8F">
        <w:rPr>
          <w:rFonts w:ascii="Times New Roman" w:eastAsia="Times New Roman" w:hAnsi="Times New Roman" w:cs="Times New Roman"/>
          <w:sz w:val="24"/>
          <w:szCs w:val="24"/>
          <w:lang w:eastAsia="tr-TR"/>
        </w:rPr>
        <w:t xml:space="preserve">de yük demiryolu, maden, elektrik ve sanayi tesislerinde önemli hasara neden olmaya devam etmektedir. </w:t>
      </w:r>
    </w:p>
    <w:p w14:paraId="3DFBA6BB" w14:textId="66329AF7" w:rsidR="000B1CD9" w:rsidRDefault="00530905" w:rsidP="000B1CD9">
      <w:pPr>
        <w:pStyle w:val="ListeParagraf"/>
        <w:spacing w:before="160" w:after="160" w:line="240" w:lineRule="auto"/>
        <w:ind w:left="0" w:firstLine="426"/>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2024</w:t>
      </w:r>
      <w:r w:rsidR="000B1CD9" w:rsidRPr="008C7D8F">
        <w:rPr>
          <w:rFonts w:ascii="Times New Roman" w:hAnsi="Times New Roman" w:cs="Times New Roman"/>
          <w:bCs/>
          <w:color w:val="000000" w:themeColor="text1"/>
          <w:sz w:val="24"/>
          <w:szCs w:val="24"/>
        </w:rPr>
        <w:t xml:space="preserve"> yılında</w:t>
      </w:r>
      <w:r>
        <w:rPr>
          <w:rFonts w:ascii="Times New Roman" w:hAnsi="Times New Roman" w:cs="Times New Roman"/>
          <w:bCs/>
          <w:color w:val="000000" w:themeColor="text1"/>
          <w:sz w:val="24"/>
          <w:szCs w:val="24"/>
        </w:rPr>
        <w:t xml:space="preserve"> da Ukrayna ekonomisini</w:t>
      </w:r>
      <w:r w:rsidR="000B1CD9" w:rsidRPr="008C7D8F">
        <w:rPr>
          <w:rFonts w:ascii="Times New Roman" w:hAnsi="Times New Roman" w:cs="Times New Roman"/>
          <w:bCs/>
          <w:color w:val="000000" w:themeColor="text1"/>
          <w:sz w:val="24"/>
          <w:szCs w:val="24"/>
        </w:rPr>
        <w:t xml:space="preserve"> ol</w:t>
      </w:r>
      <w:r>
        <w:rPr>
          <w:rFonts w:ascii="Times New Roman" w:hAnsi="Times New Roman" w:cs="Times New Roman"/>
          <w:bCs/>
          <w:color w:val="000000" w:themeColor="text1"/>
          <w:sz w:val="24"/>
          <w:szCs w:val="24"/>
        </w:rPr>
        <w:t>umsuz etkileyen en büyük unsur</w:t>
      </w:r>
      <w:r w:rsidR="000B1CD9" w:rsidRPr="008C7D8F">
        <w:rPr>
          <w:rFonts w:ascii="Times New Roman" w:hAnsi="Times New Roman" w:cs="Times New Roman"/>
          <w:bCs/>
          <w:color w:val="000000" w:themeColor="text1"/>
          <w:sz w:val="24"/>
          <w:szCs w:val="24"/>
        </w:rPr>
        <w:t xml:space="preserve"> Rusya’nın Ukrayna altyapısına saldırıları </w:t>
      </w:r>
      <w:r>
        <w:rPr>
          <w:rFonts w:ascii="Times New Roman" w:hAnsi="Times New Roman" w:cs="Times New Roman"/>
          <w:bCs/>
          <w:color w:val="000000" w:themeColor="text1"/>
          <w:sz w:val="24"/>
          <w:szCs w:val="24"/>
        </w:rPr>
        <w:t>olmaya devam etmektedir.</w:t>
      </w:r>
      <w:r w:rsidR="000B1CD9" w:rsidRPr="008C7D8F">
        <w:rPr>
          <w:rFonts w:ascii="Times New Roman" w:hAnsi="Times New Roman" w:cs="Times New Roman"/>
          <w:bCs/>
          <w:color w:val="000000" w:themeColor="text1"/>
          <w:sz w:val="24"/>
          <w:szCs w:val="24"/>
        </w:rPr>
        <w:t xml:space="preserve"> 2024 yılı için Ukrayna’ya yapılan uluslararası yardımın istikrarı ülke ekonomisinin toparlanması için büyük önem arz etmektedir. Bunun dışında 2024 yılında, Ukrayna ekonomisinin büyümesini, devam eden savaşın belirsizliği, insanların büyük ölçüde yurt dışına göç etmesi, saldırılar sonucunda üretim tesislerinin yıkılması gibi faktörlerin kısıtlayabileceği değerlendirilmektedir.</w:t>
      </w:r>
    </w:p>
    <w:p w14:paraId="07CC26DD" w14:textId="77777777" w:rsidR="000B1CD9" w:rsidRDefault="000B1CD9" w:rsidP="005B76BD">
      <w:pPr>
        <w:spacing w:before="160" w:after="160" w:line="240" w:lineRule="auto"/>
        <w:ind w:firstLine="426"/>
        <w:jc w:val="both"/>
        <w:rPr>
          <w:rFonts w:ascii="Times New Roman" w:eastAsia="Times New Roman" w:hAnsi="Times New Roman" w:cs="Times New Roman"/>
          <w:sz w:val="24"/>
          <w:szCs w:val="24"/>
          <w:lang w:eastAsia="tr-TR"/>
        </w:rPr>
      </w:pPr>
    </w:p>
    <w:p w14:paraId="10F247E3" w14:textId="77777777" w:rsidR="00B6575C" w:rsidRDefault="00B6575C">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3D7B6761" w14:textId="35857966" w:rsidR="000C4108" w:rsidRPr="00D835C1" w:rsidRDefault="00482ABC"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lastRenderedPageBreak/>
        <w:t>b.</w:t>
      </w:r>
      <w:r w:rsidR="004A11D5" w:rsidRPr="00D835C1">
        <w:rPr>
          <w:rFonts w:ascii="Times New Roman" w:hAnsi="Times New Roman" w:cs="Times New Roman"/>
          <w:b/>
          <w:color w:val="000000" w:themeColor="text1"/>
          <w:sz w:val="24"/>
          <w:szCs w:val="24"/>
          <w:u w:val="single"/>
        </w:rPr>
        <w:t xml:space="preserve"> Şirket </w:t>
      </w:r>
      <w:r w:rsidR="00887B08" w:rsidRPr="00D835C1">
        <w:rPr>
          <w:rFonts w:ascii="Times New Roman" w:hAnsi="Times New Roman" w:cs="Times New Roman"/>
          <w:b/>
          <w:color w:val="000000" w:themeColor="text1"/>
          <w:sz w:val="24"/>
          <w:szCs w:val="24"/>
          <w:u w:val="single"/>
        </w:rPr>
        <w:t xml:space="preserve">Kurulumuna İlişkin Mevzuat </w:t>
      </w:r>
    </w:p>
    <w:p w14:paraId="5A546236" w14:textId="52DAF8BE" w:rsidR="00791FBE" w:rsidRPr="000F6022" w:rsidRDefault="00C728D8" w:rsidP="005B76BD">
      <w:pPr>
        <w:pStyle w:val="ListeParagraf"/>
        <w:numPr>
          <w:ilvl w:val="0"/>
          <w:numId w:val="24"/>
        </w:numPr>
        <w:spacing w:before="160" w:after="160" w:line="240" w:lineRule="auto"/>
        <w:ind w:firstLine="426"/>
        <w:contextualSpacing w:val="0"/>
        <w:jc w:val="both"/>
        <w:rPr>
          <w:rFonts w:ascii="Times New Roman" w:hAnsi="Times New Roman" w:cs="Times New Roman"/>
          <w:b/>
          <w:bCs/>
          <w:color w:val="000000" w:themeColor="text1"/>
          <w:sz w:val="24"/>
          <w:szCs w:val="24"/>
        </w:rPr>
      </w:pPr>
      <w:r w:rsidRPr="00B2430D">
        <w:rPr>
          <w:rFonts w:ascii="Times New Roman" w:hAnsi="Times New Roman" w:cs="Times New Roman"/>
          <w:b/>
          <w:bCs/>
          <w:color w:val="000000" w:themeColor="text1"/>
          <w:sz w:val="24"/>
          <w:szCs w:val="24"/>
        </w:rPr>
        <w:t>Şirket Kurmak</w:t>
      </w:r>
    </w:p>
    <w:p w14:paraId="48FC9D04" w14:textId="4DE03F5E" w:rsidR="00791FBE" w:rsidRDefault="00791FBE" w:rsidP="005B76BD">
      <w:pPr>
        <w:spacing w:before="160" w:after="160"/>
        <w:ind w:firstLine="426"/>
        <w:rPr>
          <w:rStyle w:val="tlid-translation"/>
          <w:rFonts w:ascii="Times New Roman" w:hAnsi="Times New Roman" w:cs="Times New Roman"/>
          <w:bCs/>
          <w:sz w:val="24"/>
          <w:szCs w:val="24"/>
        </w:rPr>
      </w:pPr>
      <w:r w:rsidRPr="00B2430D">
        <w:rPr>
          <w:rStyle w:val="tlid-translation"/>
          <w:rFonts w:ascii="Times New Roman" w:hAnsi="Times New Roman" w:cs="Times New Roman"/>
          <w:bCs/>
          <w:sz w:val="24"/>
          <w:szCs w:val="24"/>
        </w:rPr>
        <w:t xml:space="preserve">Ukrayna’da </w:t>
      </w:r>
      <w:r w:rsidR="00B2430D">
        <w:rPr>
          <w:rStyle w:val="tlid-translation"/>
          <w:rFonts w:ascii="Times New Roman" w:hAnsi="Times New Roman" w:cs="Times New Roman"/>
          <w:bCs/>
          <w:sz w:val="24"/>
          <w:szCs w:val="24"/>
        </w:rPr>
        <w:t>ş</w:t>
      </w:r>
      <w:r w:rsidRPr="00B2430D">
        <w:rPr>
          <w:rStyle w:val="tlid-translation"/>
          <w:rFonts w:ascii="Times New Roman" w:hAnsi="Times New Roman" w:cs="Times New Roman"/>
          <w:bCs/>
          <w:sz w:val="24"/>
          <w:szCs w:val="24"/>
        </w:rPr>
        <w:t xml:space="preserve">irket </w:t>
      </w:r>
      <w:r w:rsidR="00B2430D">
        <w:rPr>
          <w:rStyle w:val="tlid-translation"/>
          <w:rFonts w:ascii="Times New Roman" w:hAnsi="Times New Roman" w:cs="Times New Roman"/>
          <w:bCs/>
          <w:sz w:val="24"/>
          <w:szCs w:val="24"/>
        </w:rPr>
        <w:t>k</w:t>
      </w:r>
      <w:r w:rsidRPr="00B2430D">
        <w:rPr>
          <w:rStyle w:val="tlid-translation"/>
          <w:rFonts w:ascii="Times New Roman" w:hAnsi="Times New Roman" w:cs="Times New Roman"/>
          <w:bCs/>
          <w:sz w:val="24"/>
          <w:szCs w:val="24"/>
        </w:rPr>
        <w:t xml:space="preserve">urulması </w:t>
      </w:r>
      <w:r w:rsidR="00B2430D">
        <w:rPr>
          <w:rStyle w:val="tlid-translation"/>
          <w:rFonts w:ascii="Times New Roman" w:hAnsi="Times New Roman" w:cs="Times New Roman"/>
          <w:bCs/>
          <w:sz w:val="24"/>
          <w:szCs w:val="24"/>
        </w:rPr>
        <w:t>a</w:t>
      </w:r>
      <w:r w:rsidR="006E3FAA">
        <w:rPr>
          <w:rStyle w:val="tlid-translation"/>
          <w:rFonts w:ascii="Times New Roman" w:hAnsi="Times New Roman" w:cs="Times New Roman"/>
          <w:bCs/>
          <w:sz w:val="24"/>
          <w:szCs w:val="24"/>
        </w:rPr>
        <w:t>ş</w:t>
      </w:r>
      <w:r w:rsidRPr="00B2430D">
        <w:rPr>
          <w:rStyle w:val="tlid-translation"/>
          <w:rFonts w:ascii="Times New Roman" w:hAnsi="Times New Roman" w:cs="Times New Roman"/>
          <w:bCs/>
          <w:sz w:val="24"/>
          <w:szCs w:val="24"/>
        </w:rPr>
        <w:t>amaları</w:t>
      </w:r>
      <w:r w:rsidR="00B2430D">
        <w:rPr>
          <w:rStyle w:val="tlid-translation"/>
          <w:rFonts w:ascii="Times New Roman" w:hAnsi="Times New Roman" w:cs="Times New Roman"/>
          <w:bCs/>
          <w:sz w:val="24"/>
          <w:szCs w:val="24"/>
        </w:rPr>
        <w:t xml:space="preserve"> aşağıdaki tabloda yer almaktadır:</w:t>
      </w:r>
      <w:r w:rsidRPr="00B2430D">
        <w:rPr>
          <w:rStyle w:val="tlid-translation"/>
          <w:rFonts w:ascii="Times New Roman" w:hAnsi="Times New Roman" w:cs="Times New Roman"/>
          <w:bCs/>
          <w:sz w:val="24"/>
          <w:szCs w:val="24"/>
        </w:rPr>
        <w:t xml:space="preserve"> </w:t>
      </w:r>
    </w:p>
    <w:tbl>
      <w:tblPr>
        <w:tblStyle w:val="TabloKlavuzu"/>
        <w:tblW w:w="0" w:type="auto"/>
        <w:jc w:val="center"/>
        <w:tblLook w:val="04A0" w:firstRow="1" w:lastRow="0" w:firstColumn="1" w:lastColumn="0" w:noHBand="0" w:noVBand="1"/>
      </w:tblPr>
      <w:tblGrid>
        <w:gridCol w:w="846"/>
        <w:gridCol w:w="3968"/>
        <w:gridCol w:w="2407"/>
        <w:gridCol w:w="2407"/>
      </w:tblGrid>
      <w:tr w:rsidR="00252D6B" w:rsidRPr="00A10882" w14:paraId="12B2C4C8" w14:textId="77777777" w:rsidTr="00FC10D5">
        <w:trPr>
          <w:jc w:val="center"/>
        </w:trPr>
        <w:tc>
          <w:tcPr>
            <w:tcW w:w="9628" w:type="dxa"/>
            <w:gridSpan w:val="4"/>
          </w:tcPr>
          <w:p w14:paraId="07604138" w14:textId="1094B87F" w:rsidR="00252D6B" w:rsidRPr="00A10882" w:rsidRDefault="00252D6B" w:rsidP="00252D6B">
            <w:pPr>
              <w:spacing w:before="160" w:after="160"/>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Ukrayna</w:t>
            </w:r>
            <w:r w:rsidRPr="00A10882">
              <w:rPr>
                <w:rFonts w:ascii="Times New Roman" w:eastAsia="Times New Roman" w:hAnsi="Times New Roman" w:cs="Times New Roman"/>
                <w:b/>
                <w:sz w:val="20"/>
                <w:szCs w:val="20"/>
                <w:lang w:val="uk-UA" w:eastAsia="tr-TR"/>
              </w:rPr>
              <w:t>’</w:t>
            </w:r>
            <w:r w:rsidRPr="00A10882">
              <w:rPr>
                <w:rFonts w:ascii="Times New Roman" w:eastAsia="Times New Roman" w:hAnsi="Times New Roman" w:cs="Times New Roman"/>
                <w:b/>
                <w:sz w:val="20"/>
                <w:szCs w:val="20"/>
                <w:lang w:eastAsia="tr-TR"/>
              </w:rPr>
              <w:t>da</w:t>
            </w:r>
            <w:r w:rsidRPr="00A10882">
              <w:rPr>
                <w:rFonts w:ascii="Times New Roman" w:eastAsia="Times New Roman" w:hAnsi="Times New Roman" w:cs="Times New Roman"/>
                <w:b/>
                <w:sz w:val="20"/>
                <w:szCs w:val="20"/>
                <w:lang w:val="uk-UA" w:eastAsia="tr-TR"/>
              </w:rPr>
              <w:t xml:space="preserve"> Ş</w:t>
            </w:r>
            <w:proofErr w:type="spellStart"/>
            <w:r w:rsidRPr="00A10882">
              <w:rPr>
                <w:rFonts w:ascii="Times New Roman" w:eastAsia="Times New Roman" w:hAnsi="Times New Roman" w:cs="Times New Roman"/>
                <w:b/>
                <w:sz w:val="20"/>
                <w:szCs w:val="20"/>
                <w:lang w:eastAsia="tr-TR"/>
              </w:rPr>
              <w:t>irket</w:t>
            </w:r>
            <w:proofErr w:type="spellEnd"/>
            <w:r w:rsidRPr="00A10882">
              <w:rPr>
                <w:rFonts w:ascii="Times New Roman" w:eastAsia="Times New Roman" w:hAnsi="Times New Roman" w:cs="Times New Roman"/>
                <w:b/>
                <w:sz w:val="20"/>
                <w:szCs w:val="20"/>
                <w:lang w:val="uk-UA" w:eastAsia="tr-TR"/>
              </w:rPr>
              <w:t xml:space="preserve"> </w:t>
            </w:r>
            <w:r w:rsidRPr="00A10882">
              <w:rPr>
                <w:rFonts w:ascii="Times New Roman" w:eastAsia="Times New Roman" w:hAnsi="Times New Roman" w:cs="Times New Roman"/>
                <w:b/>
                <w:sz w:val="20"/>
                <w:szCs w:val="20"/>
                <w:lang w:eastAsia="tr-TR"/>
              </w:rPr>
              <w:t>Kurmak</w:t>
            </w:r>
            <w:r w:rsidRPr="00A10882">
              <w:rPr>
                <w:rFonts w:ascii="Times New Roman" w:eastAsia="Times New Roman" w:hAnsi="Times New Roman" w:cs="Times New Roman"/>
                <w:b/>
                <w:sz w:val="20"/>
                <w:szCs w:val="20"/>
                <w:lang w:val="uk-UA" w:eastAsia="tr-TR"/>
              </w:rPr>
              <w:t xml:space="preserve"> İç</w:t>
            </w:r>
            <w:r w:rsidRPr="00A10882">
              <w:rPr>
                <w:rFonts w:ascii="Times New Roman" w:eastAsia="Times New Roman" w:hAnsi="Times New Roman" w:cs="Times New Roman"/>
                <w:b/>
                <w:sz w:val="20"/>
                <w:szCs w:val="20"/>
                <w:lang w:eastAsia="tr-TR"/>
              </w:rPr>
              <w:t>in</w:t>
            </w:r>
            <w:r w:rsidRPr="00A10882">
              <w:rPr>
                <w:rFonts w:ascii="Times New Roman" w:eastAsia="Times New Roman" w:hAnsi="Times New Roman" w:cs="Times New Roman"/>
                <w:b/>
                <w:sz w:val="20"/>
                <w:szCs w:val="20"/>
                <w:lang w:val="uk-UA" w:eastAsia="tr-TR"/>
              </w:rPr>
              <w:t xml:space="preserve"> İ</w:t>
            </w:r>
            <w:proofErr w:type="spellStart"/>
            <w:r w:rsidRPr="00A10882">
              <w:rPr>
                <w:rFonts w:ascii="Times New Roman" w:eastAsia="Times New Roman" w:hAnsi="Times New Roman" w:cs="Times New Roman"/>
                <w:b/>
                <w:sz w:val="20"/>
                <w:szCs w:val="20"/>
                <w:lang w:eastAsia="tr-TR"/>
              </w:rPr>
              <w:t>zlenecek</w:t>
            </w:r>
            <w:proofErr w:type="spellEnd"/>
            <w:r w:rsidRPr="00A10882">
              <w:rPr>
                <w:rFonts w:ascii="Times New Roman" w:eastAsia="Times New Roman" w:hAnsi="Times New Roman" w:cs="Times New Roman"/>
                <w:b/>
                <w:sz w:val="20"/>
                <w:szCs w:val="20"/>
                <w:lang w:val="uk-UA" w:eastAsia="tr-TR"/>
              </w:rPr>
              <w:t xml:space="preserve"> </w:t>
            </w:r>
            <w:r w:rsidRPr="00A10882">
              <w:rPr>
                <w:rFonts w:ascii="Times New Roman" w:eastAsia="Times New Roman" w:hAnsi="Times New Roman" w:cs="Times New Roman"/>
                <w:b/>
                <w:sz w:val="20"/>
                <w:szCs w:val="20"/>
                <w:lang w:eastAsia="tr-TR"/>
              </w:rPr>
              <w:t>Ad</w:t>
            </w:r>
            <w:r w:rsidRPr="00A10882">
              <w:rPr>
                <w:rFonts w:ascii="Times New Roman" w:eastAsia="Times New Roman" w:hAnsi="Times New Roman" w:cs="Times New Roman"/>
                <w:b/>
                <w:sz w:val="20"/>
                <w:szCs w:val="20"/>
                <w:lang w:val="uk-UA" w:eastAsia="tr-TR"/>
              </w:rPr>
              <w:t>ı</w:t>
            </w:r>
            <w:proofErr w:type="spellStart"/>
            <w:r w:rsidRPr="00A10882">
              <w:rPr>
                <w:rFonts w:ascii="Times New Roman" w:eastAsia="Times New Roman" w:hAnsi="Times New Roman" w:cs="Times New Roman"/>
                <w:b/>
                <w:sz w:val="20"/>
                <w:szCs w:val="20"/>
                <w:lang w:eastAsia="tr-TR"/>
              </w:rPr>
              <w:t>mlar</w:t>
            </w:r>
            <w:proofErr w:type="spellEnd"/>
          </w:p>
        </w:tc>
      </w:tr>
      <w:tr w:rsidR="00252D6B" w:rsidRPr="00A10882" w14:paraId="6A7612EE" w14:textId="77777777" w:rsidTr="00FC10D5">
        <w:trPr>
          <w:trHeight w:val="348"/>
          <w:jc w:val="center"/>
        </w:trPr>
        <w:tc>
          <w:tcPr>
            <w:tcW w:w="846" w:type="dxa"/>
            <w:shd w:val="clear" w:color="auto" w:fill="auto"/>
          </w:tcPr>
          <w:p w14:paraId="2E783E9C" w14:textId="0028FF48" w:rsidR="00252D6B" w:rsidRPr="00A10882" w:rsidRDefault="00252D6B" w:rsidP="00252D6B">
            <w:pPr>
              <w:spacing w:before="160" w:after="160"/>
              <w:jc w:val="center"/>
              <w:rPr>
                <w:rStyle w:val="tlid-translation"/>
                <w:rFonts w:ascii="Times New Roman" w:hAnsi="Times New Roman" w:cs="Times New Roman"/>
                <w:bCs/>
                <w:sz w:val="20"/>
                <w:szCs w:val="20"/>
                <w:lang w:val="uk-UA"/>
              </w:rPr>
            </w:pPr>
            <w:r w:rsidRPr="00A10882">
              <w:rPr>
                <w:rFonts w:ascii="Times New Roman" w:eastAsia="Times New Roman" w:hAnsi="Times New Roman" w:cs="Times New Roman"/>
                <w:b/>
                <w:sz w:val="20"/>
                <w:szCs w:val="20"/>
                <w:lang w:eastAsia="tr-TR"/>
              </w:rPr>
              <w:t>Adım</w:t>
            </w:r>
          </w:p>
        </w:tc>
        <w:tc>
          <w:tcPr>
            <w:tcW w:w="3968" w:type="dxa"/>
            <w:shd w:val="clear" w:color="auto" w:fill="auto"/>
          </w:tcPr>
          <w:p w14:paraId="5606C53B" w14:textId="3FD60E93" w:rsidR="00252D6B" w:rsidRPr="00A10882" w:rsidRDefault="00252D6B" w:rsidP="00252D6B">
            <w:pPr>
              <w:spacing w:before="160" w:after="160"/>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İşlem</w:t>
            </w:r>
          </w:p>
        </w:tc>
        <w:tc>
          <w:tcPr>
            <w:tcW w:w="2407" w:type="dxa"/>
            <w:shd w:val="clear" w:color="auto" w:fill="auto"/>
          </w:tcPr>
          <w:p w14:paraId="5CC94B1D" w14:textId="11F9F7B2" w:rsidR="00252D6B" w:rsidRPr="00A10882" w:rsidRDefault="00252D6B" w:rsidP="00252D6B">
            <w:pPr>
              <w:spacing w:before="160" w:after="160"/>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Süre (Gün)</w:t>
            </w:r>
          </w:p>
        </w:tc>
        <w:tc>
          <w:tcPr>
            <w:tcW w:w="2407" w:type="dxa"/>
            <w:shd w:val="clear" w:color="auto" w:fill="auto"/>
          </w:tcPr>
          <w:p w14:paraId="315379D8" w14:textId="3DA024CE" w:rsidR="00252D6B" w:rsidRPr="00A10882" w:rsidRDefault="00252D6B" w:rsidP="00252D6B">
            <w:pPr>
              <w:spacing w:before="160" w:after="160"/>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Ücret</w:t>
            </w:r>
          </w:p>
        </w:tc>
      </w:tr>
      <w:tr w:rsidR="00EA1018" w:rsidRPr="00A10882" w14:paraId="3BF6126C" w14:textId="77777777" w:rsidTr="00FC10D5">
        <w:trPr>
          <w:jc w:val="center"/>
        </w:trPr>
        <w:tc>
          <w:tcPr>
            <w:tcW w:w="846" w:type="dxa"/>
          </w:tcPr>
          <w:p w14:paraId="6F33F269" w14:textId="474048B4" w:rsidR="00EA1018" w:rsidRPr="00A10882" w:rsidRDefault="00EA1018" w:rsidP="00EA1018">
            <w:pPr>
              <w:spacing w:before="160" w:after="160"/>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1</w:t>
            </w:r>
          </w:p>
        </w:tc>
        <w:tc>
          <w:tcPr>
            <w:tcW w:w="3968" w:type="dxa"/>
            <w:shd w:val="clear" w:color="auto" w:fill="auto"/>
          </w:tcPr>
          <w:p w14:paraId="702E3A87" w14:textId="4FDC7759" w:rsidR="00EA1018" w:rsidRDefault="00EA1018" w:rsidP="00FC10D5">
            <w:pPr>
              <w:jc w:val="center"/>
              <w:rPr>
                <w:rFonts w:ascii="Times New Roman" w:eastAsia="Times New Roman" w:hAnsi="Times New Roman" w:cs="Times New Roman"/>
                <w:sz w:val="20"/>
                <w:szCs w:val="20"/>
                <w:lang w:eastAsia="tr-TR"/>
              </w:rPr>
            </w:pPr>
            <w:r w:rsidRPr="005B0139">
              <w:rPr>
                <w:rFonts w:ascii="Times New Roman" w:eastAsia="Times New Roman" w:hAnsi="Times New Roman" w:cs="Times New Roman"/>
                <w:sz w:val="20"/>
                <w:szCs w:val="20"/>
                <w:lang w:eastAsia="tr-TR"/>
              </w:rPr>
              <w:t>Sicil Dairesinde Tescil işlemi</w:t>
            </w:r>
            <w:r w:rsidR="00FC10D5">
              <w:rPr>
                <w:rFonts w:ascii="Times New Roman" w:eastAsia="Times New Roman" w:hAnsi="Times New Roman" w:cs="Times New Roman"/>
                <w:sz w:val="20"/>
                <w:szCs w:val="20"/>
                <w:lang w:eastAsia="tr-TR"/>
              </w:rPr>
              <w:t xml:space="preserve"> için</w:t>
            </w:r>
            <w:r>
              <w:rPr>
                <w:rFonts w:ascii="Times New Roman" w:eastAsia="Times New Roman" w:hAnsi="Times New Roman" w:cs="Times New Roman"/>
                <w:sz w:val="20"/>
                <w:szCs w:val="20"/>
                <w:lang w:eastAsia="tr-TR"/>
              </w:rPr>
              <w:t xml:space="preserve"> </w:t>
            </w:r>
            <w:r w:rsidR="00FC10D5">
              <w:rPr>
                <w:rFonts w:ascii="Times New Roman" w:eastAsia="Times New Roman" w:hAnsi="Times New Roman" w:cs="Times New Roman"/>
                <w:sz w:val="20"/>
                <w:szCs w:val="20"/>
                <w:lang w:eastAsia="tr-TR"/>
              </w:rPr>
              <w:t>gereken evraklar</w:t>
            </w:r>
            <w:r w:rsidRPr="005B0139">
              <w:rPr>
                <w:rFonts w:ascii="Times New Roman" w:eastAsia="Times New Roman" w:hAnsi="Times New Roman" w:cs="Times New Roman"/>
                <w:sz w:val="20"/>
                <w:szCs w:val="20"/>
                <w:lang w:eastAsia="tr-TR"/>
              </w:rPr>
              <w:t>;</w:t>
            </w:r>
          </w:p>
          <w:p w14:paraId="36E2F188" w14:textId="3B492DD2" w:rsidR="00FC10D5" w:rsidRDefault="00FC10D5" w:rsidP="00FC10D5">
            <w:pPr>
              <w:numPr>
                <w:ilvl w:val="0"/>
                <w:numId w:val="26"/>
              </w:numPr>
              <w:tabs>
                <w:tab w:val="clear" w:pos="720"/>
              </w:tabs>
              <w:ind w:left="0" w:hanging="833"/>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A1018" w:rsidRPr="005B0139">
              <w:rPr>
                <w:rFonts w:ascii="Times New Roman" w:eastAsia="Times New Roman" w:hAnsi="Times New Roman" w:cs="Times New Roman"/>
                <w:sz w:val="20"/>
                <w:szCs w:val="20"/>
                <w:lang w:eastAsia="tr-TR"/>
              </w:rPr>
              <w:t xml:space="preserve">başvuru formu </w:t>
            </w:r>
            <w:r w:rsidR="00C36A4B">
              <w:rPr>
                <w:rFonts w:ascii="Times New Roman" w:eastAsia="Times New Roman" w:hAnsi="Times New Roman" w:cs="Times New Roman"/>
                <w:sz w:val="20"/>
                <w:szCs w:val="20"/>
                <w:lang w:val="uk-UA" w:eastAsia="tr-TR"/>
              </w:rPr>
              <w:t>(</w:t>
            </w:r>
            <w:r w:rsidR="00EA1018" w:rsidRPr="00C36A4B">
              <w:rPr>
                <w:rFonts w:ascii="Times New Roman" w:eastAsia="Times New Roman" w:hAnsi="Times New Roman" w:cs="Times New Roman"/>
                <w:i/>
                <w:sz w:val="20"/>
                <w:szCs w:val="20"/>
                <w:lang w:eastAsia="tr-TR"/>
              </w:rPr>
              <w:t>29 Ağustos 2018 tarih No2824/5 numaralı kanun değişikleri</w:t>
            </w:r>
            <w:r w:rsidR="00EA1018" w:rsidRPr="00C36A4B">
              <w:rPr>
                <w:rFonts w:ascii="Times New Roman" w:eastAsia="Times New Roman" w:hAnsi="Times New Roman" w:cs="Times New Roman"/>
                <w:i/>
                <w:sz w:val="20"/>
                <w:szCs w:val="20"/>
                <w:lang w:val="uk-UA" w:eastAsia="tr-TR"/>
              </w:rPr>
              <w:t xml:space="preserve"> </w:t>
            </w:r>
            <w:r w:rsidR="00EA1018" w:rsidRPr="00C36A4B">
              <w:rPr>
                <w:rFonts w:ascii="Times New Roman" w:eastAsia="Times New Roman" w:hAnsi="Times New Roman" w:cs="Times New Roman"/>
                <w:i/>
                <w:sz w:val="20"/>
                <w:szCs w:val="20"/>
                <w:lang w:eastAsia="tr-TR"/>
              </w:rPr>
              <w:t xml:space="preserve">dahil olmak üzere18 Kasım 2016 </w:t>
            </w:r>
            <w:proofErr w:type="gramStart"/>
            <w:r w:rsidR="00EA1018" w:rsidRPr="00C36A4B">
              <w:rPr>
                <w:rFonts w:ascii="Times New Roman" w:eastAsia="Times New Roman" w:hAnsi="Times New Roman" w:cs="Times New Roman"/>
                <w:i/>
                <w:sz w:val="20"/>
                <w:szCs w:val="20"/>
                <w:lang w:eastAsia="tr-TR"/>
              </w:rPr>
              <w:t>tarihinde  3268</w:t>
            </w:r>
            <w:proofErr w:type="gramEnd"/>
            <w:r w:rsidR="00EA1018" w:rsidRPr="00C36A4B">
              <w:rPr>
                <w:rFonts w:ascii="Times New Roman" w:eastAsia="Times New Roman" w:hAnsi="Times New Roman" w:cs="Times New Roman"/>
                <w:i/>
                <w:sz w:val="20"/>
                <w:szCs w:val="20"/>
                <w:lang w:eastAsia="tr-TR"/>
              </w:rPr>
              <w:t xml:space="preserve">/5  numaralı başvuru formunun </w:t>
            </w:r>
            <w:proofErr w:type="spellStart"/>
            <w:r w:rsidR="00EA1018" w:rsidRPr="00C36A4B">
              <w:rPr>
                <w:rFonts w:ascii="Times New Roman" w:eastAsia="Times New Roman" w:hAnsi="Times New Roman" w:cs="Times New Roman"/>
                <w:i/>
                <w:sz w:val="20"/>
                <w:szCs w:val="20"/>
                <w:lang w:eastAsia="tr-TR"/>
              </w:rPr>
              <w:t>standartı</w:t>
            </w:r>
            <w:proofErr w:type="spellEnd"/>
            <w:r w:rsidR="00EA1018" w:rsidRPr="00C36A4B">
              <w:rPr>
                <w:rFonts w:ascii="Times New Roman" w:eastAsia="Times New Roman" w:hAnsi="Times New Roman" w:cs="Times New Roman"/>
                <w:i/>
                <w:sz w:val="20"/>
                <w:szCs w:val="20"/>
                <w:lang w:eastAsia="tr-TR"/>
              </w:rPr>
              <w:t xml:space="preserve"> Ukrayna Adalet  Bakan</w:t>
            </w:r>
            <w:r w:rsidR="00C36A4B" w:rsidRPr="00C36A4B">
              <w:rPr>
                <w:rFonts w:ascii="Times New Roman" w:eastAsia="Times New Roman" w:hAnsi="Times New Roman" w:cs="Times New Roman"/>
                <w:i/>
                <w:sz w:val="20"/>
                <w:szCs w:val="20"/>
                <w:lang w:eastAsia="tr-TR"/>
              </w:rPr>
              <w:t>lığı tarafından kabul edilmiş olan “Form A”</w:t>
            </w:r>
            <w:r w:rsidR="00C36A4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val="uk-UA" w:eastAsia="tr-TR"/>
              </w:rPr>
              <w:t>;</w:t>
            </w:r>
          </w:p>
          <w:p w14:paraId="584EC753" w14:textId="77777777" w:rsidR="00FC10D5" w:rsidRDefault="00FC10D5" w:rsidP="00DD53C3">
            <w:pPr>
              <w:rPr>
                <w:rFonts w:ascii="Times New Roman" w:eastAsia="Times New Roman" w:hAnsi="Times New Roman" w:cs="Times New Roman"/>
                <w:sz w:val="20"/>
                <w:szCs w:val="20"/>
                <w:lang w:eastAsia="tr-TR"/>
              </w:rPr>
            </w:pPr>
          </w:p>
          <w:p w14:paraId="20DE1889" w14:textId="62DF86F9" w:rsidR="00FC10D5" w:rsidRDefault="00FC10D5" w:rsidP="00DD53C3">
            <w:pPr>
              <w:numPr>
                <w:ilvl w:val="0"/>
                <w:numId w:val="26"/>
              </w:numPr>
              <w:tabs>
                <w:tab w:val="clear" w:pos="720"/>
              </w:tabs>
              <w:ind w:left="0" w:hanging="833"/>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A1018" w:rsidRPr="00FC10D5">
              <w:rPr>
                <w:rFonts w:ascii="Times New Roman" w:eastAsia="Times New Roman" w:hAnsi="Times New Roman" w:cs="Times New Roman"/>
                <w:sz w:val="20"/>
                <w:szCs w:val="20"/>
                <w:lang w:eastAsia="tr-TR"/>
              </w:rPr>
              <w:t>şirket kurucuları tarafından alınmış şirket kurulması</w:t>
            </w:r>
            <w:r w:rsidRPr="00FC10D5">
              <w:rPr>
                <w:rFonts w:ascii="Times New Roman" w:eastAsia="Times New Roman" w:hAnsi="Times New Roman" w:cs="Times New Roman"/>
                <w:sz w:val="20"/>
                <w:szCs w:val="20"/>
                <w:lang w:eastAsia="tr-TR"/>
              </w:rPr>
              <w:t>na ilişkin toplantı karar zaptı;</w:t>
            </w:r>
          </w:p>
          <w:p w14:paraId="3449F2E6" w14:textId="77777777" w:rsidR="00DD53C3" w:rsidRPr="00DD53C3" w:rsidRDefault="00DD53C3" w:rsidP="00DD53C3">
            <w:pPr>
              <w:rPr>
                <w:rFonts w:ascii="Times New Roman" w:eastAsia="Times New Roman" w:hAnsi="Times New Roman" w:cs="Times New Roman"/>
                <w:sz w:val="20"/>
                <w:szCs w:val="20"/>
                <w:lang w:eastAsia="tr-TR"/>
              </w:rPr>
            </w:pPr>
          </w:p>
          <w:p w14:paraId="36E7AA78" w14:textId="1306696F" w:rsidR="00EA1018" w:rsidRPr="00FC10D5" w:rsidRDefault="00FC10D5" w:rsidP="00DD53C3">
            <w:pPr>
              <w:jc w:val="center"/>
              <w:rPr>
                <w:rStyle w:val="tlid-translation"/>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FC10D5">
              <w:rPr>
                <w:rFonts w:ascii="Times New Roman" w:eastAsia="Times New Roman" w:hAnsi="Times New Roman" w:cs="Times New Roman"/>
                <w:sz w:val="20"/>
                <w:szCs w:val="20"/>
                <w:lang w:eastAsia="tr-TR"/>
              </w:rPr>
              <w:t>tüzük.</w:t>
            </w:r>
          </w:p>
        </w:tc>
        <w:tc>
          <w:tcPr>
            <w:tcW w:w="2407" w:type="dxa"/>
          </w:tcPr>
          <w:p w14:paraId="70838F0A" w14:textId="4994BC83" w:rsidR="00EA1018" w:rsidRPr="00A10882" w:rsidRDefault="00EA1018" w:rsidP="00EA1018">
            <w:pPr>
              <w:spacing w:before="160" w:after="160"/>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02135D7C" w14:textId="2E0F4A51" w:rsidR="00EA1018" w:rsidRPr="00A10882" w:rsidRDefault="00FC10D5" w:rsidP="00FC10D5">
            <w:pPr>
              <w:jc w:val="center"/>
              <w:rPr>
                <w:rStyle w:val="tlid-translation"/>
                <w:rFonts w:ascii="Times New Roman" w:hAnsi="Times New Roman" w:cs="Times New Roman"/>
                <w:bCs/>
                <w:sz w:val="20"/>
                <w:szCs w:val="20"/>
              </w:rPr>
            </w:pPr>
            <w:r>
              <w:rPr>
                <w:rFonts w:ascii="Times New Roman" w:eastAsia="Times New Roman" w:hAnsi="Times New Roman" w:cs="Times New Roman"/>
                <w:sz w:val="20"/>
                <w:szCs w:val="20"/>
                <w:lang w:eastAsia="tr-TR"/>
              </w:rPr>
              <w:t>Devlet Sicil Dairesine başvuru</w:t>
            </w:r>
            <w:r w:rsidR="00EA1018" w:rsidRPr="005B0139">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ücretsiz, n</w:t>
            </w:r>
            <w:r w:rsidR="00EA1018" w:rsidRPr="005B0139">
              <w:rPr>
                <w:rFonts w:ascii="Times New Roman" w:eastAsia="Times New Roman" w:hAnsi="Times New Roman" w:cs="Times New Roman"/>
                <w:sz w:val="20"/>
                <w:szCs w:val="20"/>
                <w:lang w:eastAsia="tr-TR"/>
              </w:rPr>
              <w:t>oterlik ücret tarifesi ilave ödenir.</w:t>
            </w:r>
          </w:p>
        </w:tc>
      </w:tr>
      <w:tr w:rsidR="00EA1018" w:rsidRPr="00A10882" w14:paraId="5D6EC70E" w14:textId="77777777" w:rsidTr="00FC10D5">
        <w:trPr>
          <w:jc w:val="center"/>
        </w:trPr>
        <w:tc>
          <w:tcPr>
            <w:tcW w:w="846" w:type="dxa"/>
          </w:tcPr>
          <w:p w14:paraId="6A2D91CD" w14:textId="08320653" w:rsidR="00EA1018" w:rsidRPr="00A10882" w:rsidRDefault="00EA1018" w:rsidP="00EA1018">
            <w:pPr>
              <w:spacing w:before="160" w:after="160"/>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2</w:t>
            </w:r>
          </w:p>
        </w:tc>
        <w:tc>
          <w:tcPr>
            <w:tcW w:w="3968" w:type="dxa"/>
            <w:shd w:val="clear" w:color="auto" w:fill="auto"/>
          </w:tcPr>
          <w:p w14:paraId="713F4AC6" w14:textId="5A143E77" w:rsidR="00EA1018" w:rsidRPr="00A10882" w:rsidRDefault="00EA1018" w:rsidP="00903C84">
            <w:pPr>
              <w:spacing w:before="160" w:after="160"/>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Şirket mührünün hazırlanması</w:t>
            </w:r>
          </w:p>
        </w:tc>
        <w:tc>
          <w:tcPr>
            <w:tcW w:w="2407" w:type="dxa"/>
          </w:tcPr>
          <w:p w14:paraId="24247DF3" w14:textId="6A10C0C2" w:rsidR="00EA1018" w:rsidRPr="00A10882" w:rsidRDefault="00EA1018" w:rsidP="00EA1018">
            <w:pPr>
              <w:spacing w:before="160" w:after="160"/>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27009C09" w14:textId="7803F27D" w:rsidR="00EA1018" w:rsidRPr="00A10882" w:rsidRDefault="00EA1018" w:rsidP="00EA1018">
            <w:pPr>
              <w:spacing w:before="160" w:after="160"/>
              <w:jc w:val="center"/>
              <w:rPr>
                <w:rStyle w:val="tlid-translation"/>
                <w:rFonts w:ascii="Times New Roman" w:hAnsi="Times New Roman" w:cs="Times New Roman"/>
                <w:bCs/>
                <w:sz w:val="20"/>
                <w:szCs w:val="20"/>
              </w:rPr>
            </w:pPr>
            <w:r>
              <w:rPr>
                <w:rFonts w:ascii="Times New Roman" w:eastAsia="Times New Roman" w:hAnsi="Times New Roman" w:cs="Times New Roman"/>
                <w:sz w:val="20"/>
                <w:szCs w:val="20"/>
                <w:lang w:eastAsia="tr-TR"/>
              </w:rPr>
              <w:t>200</w:t>
            </w:r>
            <w:r w:rsidRPr="005B0139">
              <w:rPr>
                <w:rFonts w:ascii="Times New Roman" w:eastAsia="Times New Roman" w:hAnsi="Times New Roman" w:cs="Times New Roman"/>
                <w:sz w:val="20"/>
                <w:szCs w:val="20"/>
                <w:lang w:eastAsia="tr-TR"/>
              </w:rPr>
              <w:t>-</w:t>
            </w:r>
            <w:r w:rsidRPr="005B0139">
              <w:rPr>
                <w:rFonts w:ascii="Times New Roman" w:eastAsia="Times New Roman" w:hAnsi="Times New Roman" w:cs="Times New Roman"/>
                <w:sz w:val="20"/>
                <w:szCs w:val="20"/>
                <w:lang w:val="uk-UA" w:eastAsia="tr-TR"/>
              </w:rPr>
              <w:t>400</w:t>
            </w:r>
            <w:r>
              <w:rPr>
                <w:rFonts w:ascii="Times New Roman" w:eastAsia="Times New Roman" w:hAnsi="Times New Roman" w:cs="Times New Roman"/>
                <w:sz w:val="20"/>
                <w:szCs w:val="20"/>
                <w:lang w:eastAsia="tr-TR"/>
              </w:rPr>
              <w:t xml:space="preserve"> </w:t>
            </w:r>
            <w:proofErr w:type="spellStart"/>
            <w:r w:rsidRPr="005B0139">
              <w:rPr>
                <w:rFonts w:ascii="Times New Roman" w:eastAsia="Times New Roman" w:hAnsi="Times New Roman" w:cs="Times New Roman"/>
                <w:sz w:val="20"/>
                <w:szCs w:val="20"/>
                <w:lang w:eastAsia="tr-TR"/>
              </w:rPr>
              <w:t>Grivna</w:t>
            </w:r>
            <w:proofErr w:type="spellEnd"/>
            <w:r w:rsidRPr="005B0139">
              <w:rPr>
                <w:rFonts w:ascii="Times New Roman" w:eastAsia="Times New Roman" w:hAnsi="Times New Roman" w:cs="Times New Roman"/>
                <w:sz w:val="20"/>
                <w:szCs w:val="20"/>
                <w:lang w:eastAsia="tr-TR"/>
              </w:rPr>
              <w:t xml:space="preserve"> arası</w:t>
            </w:r>
          </w:p>
        </w:tc>
      </w:tr>
      <w:tr w:rsidR="00EA1018" w:rsidRPr="00A10882" w14:paraId="41A72CF6" w14:textId="77777777" w:rsidTr="00FC10D5">
        <w:trPr>
          <w:jc w:val="center"/>
        </w:trPr>
        <w:tc>
          <w:tcPr>
            <w:tcW w:w="846" w:type="dxa"/>
          </w:tcPr>
          <w:p w14:paraId="7DD7505B" w14:textId="022944F8" w:rsidR="00EA1018" w:rsidRPr="00A10882" w:rsidRDefault="00EA1018" w:rsidP="00EA1018">
            <w:pPr>
              <w:spacing w:before="160" w:after="160"/>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3</w:t>
            </w:r>
          </w:p>
        </w:tc>
        <w:tc>
          <w:tcPr>
            <w:tcW w:w="3968" w:type="dxa"/>
            <w:shd w:val="clear" w:color="auto" w:fill="auto"/>
          </w:tcPr>
          <w:p w14:paraId="48329EF5" w14:textId="05267727" w:rsidR="00EA1018" w:rsidRPr="00A10882" w:rsidRDefault="00EA1018" w:rsidP="00EA1018">
            <w:pPr>
              <w:spacing w:before="160" w:after="160"/>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Noter tasdikli imza kartı (banka hesabı açılması için gereklidir)</w:t>
            </w:r>
          </w:p>
        </w:tc>
        <w:tc>
          <w:tcPr>
            <w:tcW w:w="2407" w:type="dxa"/>
          </w:tcPr>
          <w:p w14:paraId="5908E60F" w14:textId="1FBFC425" w:rsidR="00EA1018" w:rsidRPr="00A10882" w:rsidRDefault="00EA1018" w:rsidP="00EA1018">
            <w:pPr>
              <w:spacing w:before="160" w:after="160"/>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456EAB1C" w14:textId="4A7A9D85" w:rsidR="00EA1018" w:rsidRPr="00A10882" w:rsidRDefault="00EA1018" w:rsidP="00EA1018">
            <w:pPr>
              <w:spacing w:before="160" w:after="160"/>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val="uk-UA" w:eastAsia="tr-TR"/>
              </w:rPr>
              <w:t>200</w:t>
            </w:r>
            <w:r>
              <w:rPr>
                <w:rFonts w:ascii="Times New Roman" w:eastAsia="Times New Roman" w:hAnsi="Times New Roman" w:cs="Times New Roman"/>
                <w:sz w:val="20"/>
                <w:szCs w:val="20"/>
                <w:lang w:eastAsia="tr-TR"/>
              </w:rPr>
              <w:t xml:space="preserve"> </w:t>
            </w:r>
            <w:proofErr w:type="spellStart"/>
            <w:r w:rsidRPr="005B0139">
              <w:rPr>
                <w:rFonts w:ascii="Times New Roman" w:eastAsia="Times New Roman" w:hAnsi="Times New Roman" w:cs="Times New Roman"/>
                <w:sz w:val="20"/>
                <w:szCs w:val="20"/>
                <w:lang w:eastAsia="tr-TR"/>
              </w:rPr>
              <w:t>Grivna</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cıvarındadır</w:t>
            </w:r>
            <w:proofErr w:type="spellEnd"/>
          </w:p>
        </w:tc>
      </w:tr>
      <w:tr w:rsidR="00EA1018" w:rsidRPr="00A10882" w14:paraId="4221C65A" w14:textId="77777777" w:rsidTr="00FC10D5">
        <w:trPr>
          <w:jc w:val="center"/>
        </w:trPr>
        <w:tc>
          <w:tcPr>
            <w:tcW w:w="846" w:type="dxa"/>
          </w:tcPr>
          <w:p w14:paraId="4574A066" w14:textId="04479505" w:rsidR="00EA1018" w:rsidRPr="00A10882" w:rsidRDefault="00EA1018" w:rsidP="00EA1018">
            <w:pPr>
              <w:spacing w:before="160" w:after="160"/>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4</w:t>
            </w:r>
          </w:p>
        </w:tc>
        <w:tc>
          <w:tcPr>
            <w:tcW w:w="3968" w:type="dxa"/>
            <w:shd w:val="clear" w:color="auto" w:fill="auto"/>
          </w:tcPr>
          <w:p w14:paraId="263A4A63" w14:textId="15D70FA9" w:rsidR="00EA1018" w:rsidRPr="00A10882" w:rsidRDefault="00EA1018" w:rsidP="00EA1018">
            <w:pPr>
              <w:spacing w:before="160" w:after="160"/>
              <w:jc w:val="center"/>
              <w:rPr>
                <w:rStyle w:val="tlid-translation"/>
                <w:rFonts w:ascii="Times New Roman" w:hAnsi="Times New Roman" w:cs="Times New Roman"/>
                <w:bCs/>
                <w:sz w:val="20"/>
                <w:szCs w:val="20"/>
              </w:rPr>
            </w:pPr>
            <w:r>
              <w:rPr>
                <w:rFonts w:ascii="Times New Roman" w:eastAsia="Times New Roman" w:hAnsi="Times New Roman" w:cs="Times New Roman"/>
                <w:sz w:val="20"/>
                <w:szCs w:val="20"/>
                <w:lang w:eastAsia="tr-TR"/>
              </w:rPr>
              <w:t>B</w:t>
            </w:r>
            <w:r w:rsidRPr="005B0139">
              <w:rPr>
                <w:rFonts w:ascii="Times New Roman" w:eastAsia="Times New Roman" w:hAnsi="Times New Roman" w:cs="Times New Roman"/>
                <w:sz w:val="20"/>
                <w:szCs w:val="20"/>
                <w:lang w:eastAsia="tr-TR"/>
              </w:rPr>
              <w:t>anka hesabı açılması</w:t>
            </w:r>
          </w:p>
        </w:tc>
        <w:tc>
          <w:tcPr>
            <w:tcW w:w="2407" w:type="dxa"/>
          </w:tcPr>
          <w:p w14:paraId="25448FEF" w14:textId="1AD487F9" w:rsidR="00EA1018" w:rsidRPr="00A10882" w:rsidRDefault="00EA1018" w:rsidP="00EA1018">
            <w:pPr>
              <w:spacing w:before="160" w:after="160"/>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525280BD" w14:textId="19D1CB3F" w:rsidR="00EA1018" w:rsidRPr="00A10882" w:rsidRDefault="00EA1018" w:rsidP="00EA1018">
            <w:pPr>
              <w:spacing w:before="160" w:after="160"/>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Ücretsiz</w:t>
            </w:r>
          </w:p>
        </w:tc>
      </w:tr>
      <w:tr w:rsidR="00EA1018" w:rsidRPr="00A10882" w14:paraId="2209B219" w14:textId="77777777" w:rsidTr="00FC10D5">
        <w:trPr>
          <w:jc w:val="center"/>
        </w:trPr>
        <w:tc>
          <w:tcPr>
            <w:tcW w:w="846" w:type="dxa"/>
          </w:tcPr>
          <w:p w14:paraId="24C32F8E" w14:textId="492C99C4" w:rsidR="00EA1018" w:rsidRPr="00A10882" w:rsidRDefault="00EA1018" w:rsidP="00EA1018">
            <w:pPr>
              <w:spacing w:before="160" w:after="160"/>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5</w:t>
            </w:r>
          </w:p>
        </w:tc>
        <w:tc>
          <w:tcPr>
            <w:tcW w:w="3968" w:type="dxa"/>
            <w:shd w:val="clear" w:color="auto" w:fill="auto"/>
          </w:tcPr>
          <w:p w14:paraId="0D14D6A0" w14:textId="77777777" w:rsidR="00EA1018" w:rsidRPr="005B0139" w:rsidRDefault="00EA1018" w:rsidP="00EA1018">
            <w:pPr>
              <w:ind w:firstLine="426"/>
              <w:jc w:val="center"/>
              <w:rPr>
                <w:rFonts w:ascii="Times New Roman" w:eastAsia="Times New Roman" w:hAnsi="Times New Roman" w:cs="Times New Roman"/>
                <w:sz w:val="20"/>
                <w:szCs w:val="20"/>
                <w:lang w:eastAsia="tr-TR"/>
              </w:rPr>
            </w:pPr>
            <w:r w:rsidRPr="005B0139">
              <w:rPr>
                <w:rFonts w:ascii="Times New Roman" w:eastAsia="Times New Roman" w:hAnsi="Times New Roman" w:cs="Times New Roman"/>
                <w:sz w:val="20"/>
                <w:szCs w:val="20"/>
                <w:lang w:eastAsia="tr-TR"/>
              </w:rPr>
              <w:t>Vergi Dairesinde KDV kaydının yapılması ve KDV numarasının alınması</w:t>
            </w:r>
            <w:r>
              <w:rPr>
                <w:rFonts w:ascii="Times New Roman" w:eastAsia="Times New Roman" w:hAnsi="Times New Roman" w:cs="Times New Roman"/>
                <w:sz w:val="20"/>
                <w:szCs w:val="20"/>
                <w:lang w:eastAsia="tr-TR"/>
              </w:rPr>
              <w:t>;</w:t>
            </w:r>
          </w:p>
          <w:p w14:paraId="737A78A3" w14:textId="77777777" w:rsidR="00EA1018" w:rsidRPr="005B0139" w:rsidRDefault="00EA1018" w:rsidP="00EA1018">
            <w:pPr>
              <w:ind w:firstLine="426"/>
              <w:jc w:val="center"/>
              <w:rPr>
                <w:rFonts w:ascii="Times New Roman" w:eastAsia="Times New Roman" w:hAnsi="Times New Roman" w:cs="Times New Roman"/>
                <w:sz w:val="20"/>
                <w:szCs w:val="20"/>
                <w:lang w:eastAsia="tr-TR"/>
              </w:rPr>
            </w:pPr>
          </w:p>
          <w:p w14:paraId="3C72EE1D" w14:textId="77777777" w:rsidR="00EA1018" w:rsidRPr="005B0139" w:rsidRDefault="00EA1018" w:rsidP="00EA1018">
            <w:pPr>
              <w:jc w:val="center"/>
              <w:rPr>
                <w:rFonts w:ascii="Times New Roman" w:eastAsia="Times New Roman" w:hAnsi="Times New Roman" w:cs="Times New Roman"/>
                <w:sz w:val="20"/>
                <w:szCs w:val="20"/>
                <w:lang w:eastAsia="tr-TR"/>
              </w:rPr>
            </w:pPr>
            <w:r w:rsidRPr="005B0139">
              <w:rPr>
                <w:rFonts w:ascii="Times New Roman" w:eastAsia="Times New Roman" w:hAnsi="Times New Roman" w:cs="Times New Roman"/>
                <w:sz w:val="20"/>
                <w:szCs w:val="20"/>
                <w:lang w:eastAsia="tr-TR"/>
              </w:rPr>
              <w:t xml:space="preserve">Yıllık cirosu 1.000.000 </w:t>
            </w:r>
            <w:proofErr w:type="spellStart"/>
            <w:r w:rsidRPr="005B0139">
              <w:rPr>
                <w:rFonts w:ascii="Times New Roman" w:eastAsia="Times New Roman" w:hAnsi="Times New Roman" w:cs="Times New Roman"/>
                <w:sz w:val="20"/>
                <w:szCs w:val="20"/>
                <w:lang w:eastAsia="tr-TR"/>
              </w:rPr>
              <w:t>Grivna`dan</w:t>
            </w:r>
            <w:proofErr w:type="spellEnd"/>
            <w:r w:rsidRPr="005B0139">
              <w:rPr>
                <w:rFonts w:ascii="Times New Roman" w:eastAsia="Times New Roman" w:hAnsi="Times New Roman" w:cs="Times New Roman"/>
                <w:sz w:val="20"/>
                <w:szCs w:val="20"/>
                <w:lang w:eastAsia="tr-TR"/>
              </w:rPr>
              <w:t xml:space="preserve"> fazla ol</w:t>
            </w:r>
            <w:r>
              <w:rPr>
                <w:rFonts w:ascii="Times New Roman" w:eastAsia="Times New Roman" w:hAnsi="Times New Roman" w:cs="Times New Roman"/>
                <w:sz w:val="20"/>
                <w:szCs w:val="20"/>
                <w:lang w:eastAsia="tr-TR"/>
              </w:rPr>
              <w:t>ması halinde</w:t>
            </w:r>
            <w:r w:rsidRPr="005B0139">
              <w:rPr>
                <w:rFonts w:ascii="Times New Roman" w:eastAsia="Times New Roman" w:hAnsi="Times New Roman" w:cs="Times New Roman"/>
                <w:sz w:val="20"/>
                <w:szCs w:val="20"/>
                <w:lang w:eastAsia="tr-TR"/>
              </w:rPr>
              <w:t xml:space="preserve"> (KDV haricinde), </w:t>
            </w:r>
            <w:proofErr w:type="gramStart"/>
            <w:r w:rsidRPr="005B0139">
              <w:rPr>
                <w:rFonts w:ascii="Times New Roman" w:eastAsia="Times New Roman" w:hAnsi="Times New Roman" w:cs="Times New Roman"/>
                <w:sz w:val="20"/>
                <w:szCs w:val="20"/>
                <w:lang w:eastAsia="tr-TR"/>
              </w:rPr>
              <w:t>şirket  KDV</w:t>
            </w:r>
            <w:proofErr w:type="gramEnd"/>
            <w:r w:rsidRPr="005B0139">
              <w:rPr>
                <w:rFonts w:ascii="Times New Roman" w:eastAsia="Times New Roman" w:hAnsi="Times New Roman" w:cs="Times New Roman"/>
                <w:sz w:val="20"/>
                <w:szCs w:val="20"/>
                <w:lang w:eastAsia="tr-TR"/>
              </w:rPr>
              <w:t xml:space="preserve"> mükellefi olarak kaydedilme hakkı verilmektedir (tek vergi mükellefi hariç). Sicil Dairesinde tescil işlemi yapıldığı zaman veya yapıldıktan 3 gün içinde KDV mükellefi hakkı verilmek zorundadır.</w:t>
            </w:r>
          </w:p>
          <w:p w14:paraId="2025B3C4" w14:textId="77777777" w:rsidR="00EA1018" w:rsidRPr="005B0139" w:rsidRDefault="00EA1018" w:rsidP="00EA1018">
            <w:pPr>
              <w:ind w:firstLine="426"/>
              <w:rPr>
                <w:rFonts w:ascii="Times New Roman" w:eastAsia="Times New Roman" w:hAnsi="Times New Roman" w:cs="Times New Roman"/>
                <w:sz w:val="20"/>
                <w:szCs w:val="20"/>
                <w:lang w:eastAsia="tr-TR"/>
              </w:rPr>
            </w:pPr>
          </w:p>
          <w:p w14:paraId="6F0431A6" w14:textId="3D4B4998" w:rsidR="00EA1018" w:rsidRPr="00A10882" w:rsidRDefault="00EA1018" w:rsidP="00EA1018">
            <w:pPr>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 xml:space="preserve">Bu işlemler </w:t>
            </w:r>
            <w:proofErr w:type="gramStart"/>
            <w:r w:rsidRPr="005B0139">
              <w:rPr>
                <w:rFonts w:ascii="Times New Roman" w:eastAsia="Times New Roman" w:hAnsi="Times New Roman" w:cs="Times New Roman"/>
                <w:sz w:val="20"/>
                <w:szCs w:val="20"/>
                <w:lang w:eastAsia="tr-TR"/>
              </w:rPr>
              <w:t>online</w:t>
            </w:r>
            <w:proofErr w:type="gramEnd"/>
            <w:r w:rsidRPr="005B0139">
              <w:rPr>
                <w:rFonts w:ascii="Times New Roman" w:eastAsia="Times New Roman" w:hAnsi="Times New Roman" w:cs="Times New Roman"/>
                <w:sz w:val="20"/>
                <w:szCs w:val="20"/>
                <w:lang w:eastAsia="tr-TR"/>
              </w:rPr>
              <w:t xml:space="preserve"> yapılabilmektedir.</w:t>
            </w:r>
            <w:r>
              <w:rPr>
                <w:rFonts w:ascii="Times New Roman" w:eastAsia="Times New Roman" w:hAnsi="Times New Roman" w:cs="Times New Roman"/>
                <w:sz w:val="20"/>
                <w:szCs w:val="20"/>
                <w:lang w:eastAsia="tr-TR"/>
              </w:rPr>
              <w:t xml:space="preserve"> </w:t>
            </w:r>
            <w:hyperlink r:id="rId6" w:history="1">
              <w:r w:rsidRPr="005061BE">
                <w:rPr>
                  <w:rStyle w:val="Kpr"/>
                  <w:rFonts w:ascii="Times New Roman" w:eastAsia="Times New Roman" w:hAnsi="Times New Roman" w:cs="Times New Roman"/>
                  <w:sz w:val="20"/>
                  <w:szCs w:val="20"/>
                  <w:lang w:eastAsia="tr-TR"/>
                </w:rPr>
                <w:t>https://cabinet.sfs.gov.ua/</w:t>
              </w:r>
            </w:hyperlink>
          </w:p>
        </w:tc>
        <w:tc>
          <w:tcPr>
            <w:tcW w:w="2407" w:type="dxa"/>
          </w:tcPr>
          <w:p w14:paraId="0EF1B00F" w14:textId="66712EB3" w:rsidR="00EA1018" w:rsidRPr="00A10882" w:rsidRDefault="00EA1018" w:rsidP="00EA1018">
            <w:pPr>
              <w:spacing w:before="160" w:after="160"/>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3</w:t>
            </w:r>
          </w:p>
        </w:tc>
        <w:tc>
          <w:tcPr>
            <w:tcW w:w="2407" w:type="dxa"/>
            <w:shd w:val="clear" w:color="auto" w:fill="auto"/>
            <w:vAlign w:val="center"/>
          </w:tcPr>
          <w:p w14:paraId="68FBE193" w14:textId="77D6B1D2" w:rsidR="00EA1018" w:rsidRPr="00A10882" w:rsidRDefault="00EA1018" w:rsidP="00EA1018">
            <w:pPr>
              <w:spacing w:before="160" w:after="160"/>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Ücretsiz</w:t>
            </w:r>
          </w:p>
        </w:tc>
      </w:tr>
      <w:tr w:rsidR="00EA1018" w:rsidRPr="00A10882" w14:paraId="1DDB379B" w14:textId="77777777" w:rsidTr="00FC10D5">
        <w:trPr>
          <w:jc w:val="center"/>
        </w:trPr>
        <w:tc>
          <w:tcPr>
            <w:tcW w:w="846" w:type="dxa"/>
          </w:tcPr>
          <w:p w14:paraId="69F3B44B" w14:textId="7DF0F3F2" w:rsidR="00EA1018" w:rsidRPr="00A10882" w:rsidRDefault="00EA1018" w:rsidP="00EA1018">
            <w:pPr>
              <w:spacing w:before="160" w:after="160"/>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6</w:t>
            </w:r>
          </w:p>
        </w:tc>
        <w:tc>
          <w:tcPr>
            <w:tcW w:w="3968" w:type="dxa"/>
            <w:shd w:val="clear" w:color="auto" w:fill="auto"/>
          </w:tcPr>
          <w:p w14:paraId="45588892" w14:textId="591A4638" w:rsidR="00EA1018" w:rsidRPr="00A10882" w:rsidRDefault="00EA1018" w:rsidP="00FE0412">
            <w:pPr>
              <w:ind w:left="-113"/>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 xml:space="preserve">Çalışanları </w:t>
            </w:r>
            <w:r>
              <w:rPr>
                <w:rFonts w:ascii="Times New Roman" w:eastAsia="Times New Roman" w:hAnsi="Times New Roman" w:cs="Times New Roman"/>
                <w:sz w:val="20"/>
                <w:szCs w:val="20"/>
                <w:lang w:eastAsia="tr-TR"/>
              </w:rPr>
              <w:t xml:space="preserve">Ukrayna </w:t>
            </w:r>
            <w:r w:rsidRPr="005B0139">
              <w:rPr>
                <w:rFonts w:ascii="Times New Roman" w:eastAsia="Times New Roman" w:hAnsi="Times New Roman" w:cs="Times New Roman"/>
                <w:sz w:val="20"/>
                <w:szCs w:val="20"/>
                <w:lang w:eastAsia="tr-TR"/>
              </w:rPr>
              <w:t xml:space="preserve">Devlet </w:t>
            </w:r>
            <w:r>
              <w:rPr>
                <w:rFonts w:ascii="Times New Roman" w:eastAsia="Times New Roman" w:hAnsi="Times New Roman" w:cs="Times New Roman"/>
                <w:sz w:val="20"/>
                <w:szCs w:val="20"/>
                <w:lang w:eastAsia="tr-TR"/>
              </w:rPr>
              <w:t>Ve</w:t>
            </w:r>
            <w:r w:rsidR="00FE0412">
              <w:rPr>
                <w:rFonts w:ascii="Times New Roman" w:eastAsia="Times New Roman" w:hAnsi="Times New Roman" w:cs="Times New Roman"/>
                <w:sz w:val="20"/>
                <w:szCs w:val="20"/>
                <w:lang w:eastAsia="tr-TR"/>
              </w:rPr>
              <w:t>rgi</w:t>
            </w:r>
            <w:r w:rsidRPr="005B0139">
              <w:rPr>
                <w:rFonts w:ascii="Times New Roman" w:eastAsia="Times New Roman" w:hAnsi="Times New Roman" w:cs="Times New Roman"/>
                <w:sz w:val="20"/>
                <w:szCs w:val="20"/>
                <w:lang w:eastAsia="tr-TR"/>
              </w:rPr>
              <w:t xml:space="preserve"> Servisine kaydettirmek</w:t>
            </w:r>
            <w:r w:rsidR="00FC10D5">
              <w:rPr>
                <w:rFonts w:ascii="Times New Roman" w:eastAsia="Times New Roman" w:hAnsi="Times New Roman" w:cs="Times New Roman"/>
                <w:sz w:val="20"/>
                <w:szCs w:val="20"/>
                <w:lang w:val="uk-UA" w:eastAsia="tr-TR"/>
              </w:rPr>
              <w:t xml:space="preserve"> </w:t>
            </w:r>
            <w:hyperlink r:id="rId7" w:history="1">
              <w:r w:rsidRPr="005B0139">
                <w:rPr>
                  <w:rStyle w:val="Kpr"/>
                  <w:rFonts w:ascii="Times New Roman" w:eastAsia="Times New Roman" w:hAnsi="Times New Roman" w:cs="Times New Roman"/>
                  <w:sz w:val="20"/>
                  <w:szCs w:val="20"/>
                  <w:lang w:eastAsia="tr-TR"/>
                </w:rPr>
                <w:t>https://cabinet.tax.gov.ua/</w:t>
              </w:r>
            </w:hyperlink>
          </w:p>
        </w:tc>
        <w:tc>
          <w:tcPr>
            <w:tcW w:w="2407" w:type="dxa"/>
          </w:tcPr>
          <w:p w14:paraId="707C3562" w14:textId="70FFFF1C" w:rsidR="00EA1018" w:rsidRPr="00A10882" w:rsidRDefault="00EA1018" w:rsidP="00EA1018">
            <w:pPr>
              <w:spacing w:before="160" w:after="160"/>
              <w:jc w:val="center"/>
              <w:rPr>
                <w:rStyle w:val="tlid-translation"/>
                <w:rFonts w:ascii="Times New Roman" w:hAnsi="Times New Roman" w:cs="Times New Roman"/>
                <w:bCs/>
                <w:sz w:val="20"/>
                <w:szCs w:val="20"/>
                <w:lang w:val="en-US"/>
              </w:rPr>
            </w:pPr>
            <w:r>
              <w:rPr>
                <w:rStyle w:val="tlid-translation"/>
                <w:rFonts w:ascii="Times New Roman" w:hAnsi="Times New Roman" w:cs="Times New Roman"/>
                <w:bCs/>
                <w:sz w:val="20"/>
                <w:szCs w:val="20"/>
                <w:lang w:val="en-US"/>
              </w:rPr>
              <w:t xml:space="preserve">Online </w:t>
            </w:r>
            <w:proofErr w:type="spellStart"/>
            <w:r>
              <w:rPr>
                <w:rStyle w:val="tlid-translation"/>
                <w:rFonts w:ascii="Times New Roman" w:hAnsi="Times New Roman" w:cs="Times New Roman"/>
                <w:bCs/>
                <w:sz w:val="20"/>
                <w:szCs w:val="20"/>
                <w:lang w:val="en-US"/>
              </w:rPr>
              <w:t>başvuru</w:t>
            </w:r>
            <w:proofErr w:type="spellEnd"/>
          </w:p>
        </w:tc>
        <w:tc>
          <w:tcPr>
            <w:tcW w:w="2407" w:type="dxa"/>
            <w:shd w:val="clear" w:color="auto" w:fill="auto"/>
            <w:vAlign w:val="center"/>
          </w:tcPr>
          <w:p w14:paraId="6818E377" w14:textId="0270B3AA" w:rsidR="00EA1018" w:rsidRPr="00A10882" w:rsidRDefault="00EA1018" w:rsidP="00EA1018">
            <w:pPr>
              <w:spacing w:before="160" w:after="160"/>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Ücretsiz</w:t>
            </w:r>
          </w:p>
        </w:tc>
      </w:tr>
    </w:tbl>
    <w:p w14:paraId="0B0CD782" w14:textId="0FC57994" w:rsidR="00715E23" w:rsidRPr="0010072F" w:rsidRDefault="00791FBE" w:rsidP="005B76BD">
      <w:pPr>
        <w:pStyle w:val="ListeParagraf"/>
        <w:spacing w:before="160" w:after="160" w:line="240" w:lineRule="auto"/>
        <w:ind w:left="0" w:firstLine="426"/>
        <w:contextualSpacing w:val="0"/>
        <w:jc w:val="both"/>
        <w:rPr>
          <w:rFonts w:ascii="Times New Roman" w:hAnsi="Times New Roman" w:cs="Times New Roman"/>
          <w:i/>
          <w:sz w:val="24"/>
          <w:szCs w:val="24"/>
          <w:lang w:val="uk-UA"/>
        </w:rPr>
      </w:pPr>
      <w:r w:rsidRPr="0010072F">
        <w:rPr>
          <w:rFonts w:ascii="Times New Roman" w:hAnsi="Times New Roman" w:cs="Times New Roman"/>
          <w:b/>
          <w:bCs/>
          <w:i/>
          <w:sz w:val="24"/>
          <w:szCs w:val="24"/>
        </w:rPr>
        <w:t>Önemli not:</w:t>
      </w:r>
      <w:r w:rsidRPr="0010072F">
        <w:rPr>
          <w:rFonts w:ascii="Times New Roman" w:hAnsi="Times New Roman" w:cs="Times New Roman"/>
          <w:i/>
          <w:sz w:val="24"/>
          <w:szCs w:val="24"/>
        </w:rPr>
        <w:t xml:space="preserve"> Firma kuruluşu için gerekli evrakların tamamının Ukraynaca dilinde düzenlemesi gerekmektedir.</w:t>
      </w:r>
      <w:r w:rsidR="005B0139" w:rsidRPr="0010072F">
        <w:rPr>
          <w:rFonts w:ascii="Times New Roman" w:hAnsi="Times New Roman" w:cs="Times New Roman"/>
          <w:i/>
          <w:sz w:val="24"/>
          <w:szCs w:val="24"/>
        </w:rPr>
        <w:t xml:space="preserve"> </w:t>
      </w:r>
      <w:r w:rsidRPr="0010072F">
        <w:rPr>
          <w:rFonts w:ascii="Times New Roman" w:hAnsi="Times New Roman" w:cs="Times New Roman"/>
          <w:i/>
          <w:sz w:val="24"/>
          <w:szCs w:val="24"/>
        </w:rPr>
        <w:t>Ukraynaca dışındaki dillerde hazırlanmış evrakların noter tasdikli Ukraynaca tercümelerinin olması gerekmektedir</w:t>
      </w:r>
      <w:r w:rsidRPr="0010072F">
        <w:rPr>
          <w:rFonts w:ascii="Times New Roman" w:hAnsi="Times New Roman" w:cs="Times New Roman"/>
          <w:i/>
          <w:sz w:val="24"/>
          <w:szCs w:val="24"/>
          <w:lang w:val="uk-UA"/>
        </w:rPr>
        <w:t>.</w:t>
      </w:r>
      <w:r w:rsidRPr="0010072F">
        <w:rPr>
          <w:rFonts w:ascii="Times New Roman" w:hAnsi="Times New Roman" w:cs="Times New Roman"/>
          <w:i/>
          <w:sz w:val="24"/>
          <w:szCs w:val="24"/>
        </w:rPr>
        <w:t xml:space="preserve"> </w:t>
      </w:r>
    </w:p>
    <w:p w14:paraId="584E7A72" w14:textId="77777777" w:rsidR="00BA23C0" w:rsidRDefault="00C728D8" w:rsidP="005B76BD">
      <w:pPr>
        <w:pStyle w:val="ListeParagraf"/>
        <w:numPr>
          <w:ilvl w:val="0"/>
          <w:numId w:val="24"/>
        </w:numPr>
        <w:spacing w:before="160" w:after="160" w:line="240" w:lineRule="auto"/>
        <w:ind w:firstLine="426"/>
        <w:contextualSpacing w:val="0"/>
        <w:jc w:val="both"/>
        <w:rPr>
          <w:rFonts w:ascii="Times New Roman" w:hAnsi="Times New Roman" w:cs="Times New Roman"/>
          <w:b/>
          <w:bCs/>
          <w:color w:val="000000" w:themeColor="text1"/>
          <w:sz w:val="24"/>
          <w:szCs w:val="24"/>
        </w:rPr>
      </w:pPr>
      <w:r w:rsidRPr="0054444A">
        <w:rPr>
          <w:rFonts w:ascii="Times New Roman" w:hAnsi="Times New Roman" w:cs="Times New Roman"/>
          <w:b/>
          <w:bCs/>
          <w:color w:val="000000" w:themeColor="text1"/>
          <w:sz w:val="24"/>
          <w:szCs w:val="24"/>
        </w:rPr>
        <w:t>Şube Açmak</w:t>
      </w:r>
    </w:p>
    <w:p w14:paraId="3DA5CF73" w14:textId="4A24B150" w:rsidR="006E3FAA" w:rsidRDefault="00BA23C0" w:rsidP="005B76BD">
      <w:pPr>
        <w:pStyle w:val="ListeParagraf"/>
        <w:spacing w:before="160" w:after="160" w:line="240" w:lineRule="auto"/>
        <w:ind w:left="0" w:firstLine="426"/>
        <w:contextualSpacing w:val="0"/>
        <w:jc w:val="both"/>
        <w:rPr>
          <w:rFonts w:ascii="Times New Roman" w:hAnsi="Times New Roman" w:cs="Times New Roman"/>
          <w:sz w:val="24"/>
          <w:szCs w:val="24"/>
        </w:rPr>
      </w:pPr>
      <w:r>
        <w:rPr>
          <w:rFonts w:ascii="Times New Roman" w:hAnsi="Times New Roman" w:cs="Times New Roman"/>
          <w:iCs/>
          <w:sz w:val="24"/>
          <w:szCs w:val="24"/>
        </w:rPr>
        <w:t>Y</w:t>
      </w:r>
      <w:r w:rsidRPr="00BA23C0">
        <w:rPr>
          <w:rFonts w:ascii="Times New Roman" w:hAnsi="Times New Roman" w:cs="Times New Roman"/>
          <w:iCs/>
          <w:sz w:val="24"/>
          <w:szCs w:val="24"/>
        </w:rPr>
        <w:t>abancı şirketler</w:t>
      </w:r>
      <w:r>
        <w:rPr>
          <w:rFonts w:ascii="Times New Roman" w:hAnsi="Times New Roman" w:cs="Times New Roman"/>
          <w:iCs/>
          <w:sz w:val="24"/>
          <w:szCs w:val="24"/>
        </w:rPr>
        <w:t xml:space="preserve"> Ukrayna’da</w:t>
      </w:r>
      <w:r w:rsidRPr="00BA23C0">
        <w:rPr>
          <w:rFonts w:ascii="Times New Roman" w:hAnsi="Times New Roman" w:cs="Times New Roman"/>
          <w:iCs/>
          <w:sz w:val="24"/>
          <w:szCs w:val="24"/>
        </w:rPr>
        <w:t xml:space="preserve"> şube açamamaktadır. Ukrayna’da faaliyet göstermek isteyen yabancı şirketler Ukrayna mevzuatına göre Ukrayna’da şirket kurması gerekmektedir. </w:t>
      </w:r>
      <w:r w:rsidR="005B0139" w:rsidRPr="00031682">
        <w:rPr>
          <w:rFonts w:ascii="Times New Roman" w:hAnsi="Times New Roman" w:cs="Times New Roman"/>
          <w:sz w:val="24"/>
          <w:szCs w:val="24"/>
        </w:rPr>
        <w:t>Hem</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kurulu</w:t>
      </w:r>
      <w:r w:rsidR="005B0139" w:rsidRPr="00031682">
        <w:rPr>
          <w:rFonts w:ascii="Times New Roman" w:hAnsi="Times New Roman" w:cs="Times New Roman"/>
          <w:sz w:val="24"/>
          <w:szCs w:val="24"/>
          <w:lang w:val="uk-UA"/>
        </w:rPr>
        <w:t xml:space="preserve">ş </w:t>
      </w:r>
      <w:proofErr w:type="spellStart"/>
      <w:r w:rsidR="005B0139" w:rsidRPr="00031682">
        <w:rPr>
          <w:rFonts w:ascii="Times New Roman" w:hAnsi="Times New Roman" w:cs="Times New Roman"/>
          <w:sz w:val="24"/>
          <w:szCs w:val="24"/>
        </w:rPr>
        <w:t>kolayl</w:t>
      </w:r>
      <w:proofErr w:type="spellEnd"/>
      <w:r w:rsidR="005B0139" w:rsidRPr="00031682">
        <w:rPr>
          <w:rFonts w:ascii="Times New Roman" w:hAnsi="Times New Roman" w:cs="Times New Roman"/>
          <w:sz w:val="24"/>
          <w:szCs w:val="24"/>
          <w:lang w:val="uk-UA"/>
        </w:rPr>
        <w:t xml:space="preserve">ığı </w:t>
      </w:r>
      <w:r w:rsidR="005B0139" w:rsidRPr="00031682">
        <w:rPr>
          <w:rFonts w:ascii="Times New Roman" w:hAnsi="Times New Roman" w:cs="Times New Roman"/>
          <w:sz w:val="24"/>
          <w:szCs w:val="24"/>
        </w:rPr>
        <w:t>hem</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de</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i</w:t>
      </w:r>
      <w:r w:rsidR="005B0139" w:rsidRPr="00031682">
        <w:rPr>
          <w:rFonts w:ascii="Times New Roman" w:hAnsi="Times New Roman" w:cs="Times New Roman"/>
          <w:sz w:val="24"/>
          <w:szCs w:val="24"/>
          <w:lang w:val="uk-UA"/>
        </w:rPr>
        <w:t>ş</w:t>
      </w:r>
      <w:proofErr w:type="spellStart"/>
      <w:r w:rsidR="005B0139" w:rsidRPr="00031682">
        <w:rPr>
          <w:rFonts w:ascii="Times New Roman" w:hAnsi="Times New Roman" w:cs="Times New Roman"/>
          <w:sz w:val="24"/>
          <w:szCs w:val="24"/>
        </w:rPr>
        <w:t>letme</w:t>
      </w:r>
      <w:proofErr w:type="spellEnd"/>
      <w:r w:rsidR="005B0139" w:rsidRPr="00031682">
        <w:rPr>
          <w:rFonts w:ascii="Times New Roman" w:hAnsi="Times New Roman" w:cs="Times New Roman"/>
          <w:sz w:val="24"/>
          <w:szCs w:val="24"/>
          <w:lang w:val="uk-UA"/>
        </w:rPr>
        <w:t xml:space="preserve"> </w:t>
      </w:r>
      <w:proofErr w:type="spellStart"/>
      <w:r w:rsidR="005B0139" w:rsidRPr="00031682">
        <w:rPr>
          <w:rFonts w:ascii="Times New Roman" w:hAnsi="Times New Roman" w:cs="Times New Roman"/>
          <w:sz w:val="24"/>
          <w:szCs w:val="24"/>
        </w:rPr>
        <w:t>kolayl</w:t>
      </w:r>
      <w:proofErr w:type="spellEnd"/>
      <w:r w:rsidR="005B0139" w:rsidRPr="00031682">
        <w:rPr>
          <w:rFonts w:ascii="Times New Roman" w:hAnsi="Times New Roman" w:cs="Times New Roman"/>
          <w:sz w:val="24"/>
          <w:szCs w:val="24"/>
          <w:lang w:val="uk-UA"/>
        </w:rPr>
        <w:t xml:space="preserve">ığı </w:t>
      </w:r>
      <w:r w:rsidR="005B0139" w:rsidRPr="00031682">
        <w:rPr>
          <w:rFonts w:ascii="Times New Roman" w:hAnsi="Times New Roman" w:cs="Times New Roman"/>
          <w:sz w:val="24"/>
          <w:szCs w:val="24"/>
        </w:rPr>
        <w:t>a</w:t>
      </w:r>
      <w:r w:rsidR="005B0139" w:rsidRPr="00031682">
        <w:rPr>
          <w:rFonts w:ascii="Times New Roman" w:hAnsi="Times New Roman" w:cs="Times New Roman"/>
          <w:sz w:val="24"/>
          <w:szCs w:val="24"/>
          <w:lang w:val="uk-UA"/>
        </w:rPr>
        <w:t>çışı</w:t>
      </w:r>
      <w:proofErr w:type="spellStart"/>
      <w:r w:rsidR="005B0139" w:rsidRPr="00031682">
        <w:rPr>
          <w:rFonts w:ascii="Times New Roman" w:hAnsi="Times New Roman" w:cs="Times New Roman"/>
          <w:sz w:val="24"/>
          <w:szCs w:val="24"/>
        </w:rPr>
        <w:t>ndan</w:t>
      </w:r>
      <w:proofErr w:type="spellEnd"/>
      <w:r w:rsidR="005B0139" w:rsidRPr="00031682">
        <w:rPr>
          <w:rFonts w:ascii="Times New Roman" w:hAnsi="Times New Roman" w:cs="Times New Roman"/>
          <w:sz w:val="24"/>
          <w:szCs w:val="24"/>
          <w:lang w:val="uk-UA"/>
        </w:rPr>
        <w:t xml:space="preserve"> </w:t>
      </w:r>
      <w:proofErr w:type="spellStart"/>
      <w:r w:rsidR="005B0139" w:rsidRPr="00031682">
        <w:rPr>
          <w:rFonts w:ascii="Times New Roman" w:hAnsi="Times New Roman" w:cs="Times New Roman"/>
          <w:sz w:val="24"/>
          <w:szCs w:val="24"/>
        </w:rPr>
        <w:t>yabanc</w:t>
      </w:r>
      <w:proofErr w:type="spellEnd"/>
      <w:r w:rsidR="005B0139" w:rsidRPr="00031682">
        <w:rPr>
          <w:rFonts w:ascii="Times New Roman" w:hAnsi="Times New Roman" w:cs="Times New Roman"/>
          <w:sz w:val="24"/>
          <w:szCs w:val="24"/>
          <w:lang w:val="uk-UA"/>
        </w:rPr>
        <w:t>ı</w:t>
      </w:r>
      <w:proofErr w:type="spellStart"/>
      <w:r w:rsidR="005B0139" w:rsidRPr="00031682">
        <w:rPr>
          <w:rFonts w:ascii="Times New Roman" w:hAnsi="Times New Roman" w:cs="Times New Roman"/>
          <w:sz w:val="24"/>
          <w:szCs w:val="24"/>
        </w:rPr>
        <w:t>lar</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i</w:t>
      </w:r>
      <w:r w:rsidR="005B0139" w:rsidRPr="00031682">
        <w:rPr>
          <w:rFonts w:ascii="Times New Roman" w:hAnsi="Times New Roman" w:cs="Times New Roman"/>
          <w:sz w:val="24"/>
          <w:szCs w:val="24"/>
          <w:lang w:val="uk-UA"/>
        </w:rPr>
        <w:t>ç</w:t>
      </w:r>
      <w:r w:rsidR="005B0139" w:rsidRPr="00031682">
        <w:rPr>
          <w:rFonts w:ascii="Times New Roman" w:hAnsi="Times New Roman" w:cs="Times New Roman"/>
          <w:sz w:val="24"/>
          <w:szCs w:val="24"/>
        </w:rPr>
        <w:t>in</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Ukrayna</w:t>
      </w:r>
      <w:r w:rsidR="005B0139" w:rsidRPr="00031682">
        <w:rPr>
          <w:rFonts w:ascii="Times New Roman" w:hAnsi="Times New Roman" w:cs="Times New Roman"/>
          <w:sz w:val="24"/>
          <w:szCs w:val="24"/>
          <w:lang w:val="uk-UA"/>
        </w:rPr>
        <w:t>’</w:t>
      </w:r>
      <w:proofErr w:type="spellStart"/>
      <w:r w:rsidR="005B0139" w:rsidRPr="00031682">
        <w:rPr>
          <w:rFonts w:ascii="Times New Roman" w:hAnsi="Times New Roman" w:cs="Times New Roman"/>
          <w:sz w:val="24"/>
          <w:szCs w:val="24"/>
        </w:rPr>
        <w:t>daki</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en</w:t>
      </w:r>
      <w:r w:rsidR="005B0139" w:rsidRPr="00031682">
        <w:rPr>
          <w:rFonts w:ascii="Times New Roman" w:hAnsi="Times New Roman" w:cs="Times New Roman"/>
          <w:sz w:val="24"/>
          <w:szCs w:val="24"/>
          <w:lang w:val="uk-UA"/>
        </w:rPr>
        <w:t xml:space="preserve"> </w:t>
      </w:r>
      <w:proofErr w:type="spellStart"/>
      <w:r w:rsidR="005B0139" w:rsidRPr="00031682">
        <w:rPr>
          <w:rFonts w:ascii="Times New Roman" w:hAnsi="Times New Roman" w:cs="Times New Roman"/>
          <w:sz w:val="24"/>
          <w:szCs w:val="24"/>
        </w:rPr>
        <w:t>yayg</w:t>
      </w:r>
      <w:proofErr w:type="spellEnd"/>
      <w:r w:rsidR="005B0139" w:rsidRPr="00031682">
        <w:rPr>
          <w:rFonts w:ascii="Times New Roman" w:hAnsi="Times New Roman" w:cs="Times New Roman"/>
          <w:sz w:val="24"/>
          <w:szCs w:val="24"/>
          <w:lang w:val="uk-UA"/>
        </w:rPr>
        <w:t>ı</w:t>
      </w:r>
      <w:r w:rsidR="005B0139" w:rsidRPr="00031682">
        <w:rPr>
          <w:rFonts w:ascii="Times New Roman" w:hAnsi="Times New Roman" w:cs="Times New Roman"/>
          <w:sz w:val="24"/>
          <w:szCs w:val="24"/>
        </w:rPr>
        <w:t>n</w:t>
      </w:r>
      <w:r w:rsidR="005B0139" w:rsidRPr="00031682">
        <w:rPr>
          <w:rFonts w:ascii="Times New Roman" w:hAnsi="Times New Roman" w:cs="Times New Roman"/>
          <w:sz w:val="24"/>
          <w:szCs w:val="24"/>
          <w:lang w:val="uk-UA"/>
        </w:rPr>
        <w:t xml:space="preserve"> ş</w:t>
      </w:r>
      <w:proofErr w:type="spellStart"/>
      <w:r w:rsidR="005B0139" w:rsidRPr="00031682">
        <w:rPr>
          <w:rFonts w:ascii="Times New Roman" w:hAnsi="Times New Roman" w:cs="Times New Roman"/>
          <w:sz w:val="24"/>
          <w:szCs w:val="24"/>
        </w:rPr>
        <w:t>irket</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kurulu</w:t>
      </w:r>
      <w:r w:rsidR="005B0139" w:rsidRPr="00031682">
        <w:rPr>
          <w:rFonts w:ascii="Times New Roman" w:hAnsi="Times New Roman" w:cs="Times New Roman"/>
          <w:sz w:val="24"/>
          <w:szCs w:val="24"/>
          <w:lang w:val="uk-UA"/>
        </w:rPr>
        <w:t>ş ş</w:t>
      </w:r>
      <w:proofErr w:type="spellStart"/>
      <w:r w:rsidR="005B0139" w:rsidRPr="00031682">
        <w:rPr>
          <w:rFonts w:ascii="Times New Roman" w:hAnsi="Times New Roman" w:cs="Times New Roman"/>
          <w:sz w:val="24"/>
          <w:szCs w:val="24"/>
        </w:rPr>
        <w:t>ekilleri</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Limited</w:t>
      </w:r>
      <w:r w:rsidR="005B0139" w:rsidRPr="00031682">
        <w:rPr>
          <w:rFonts w:ascii="Times New Roman" w:hAnsi="Times New Roman" w:cs="Times New Roman"/>
          <w:sz w:val="24"/>
          <w:szCs w:val="24"/>
          <w:lang w:val="uk-UA"/>
        </w:rPr>
        <w:t xml:space="preserve"> </w:t>
      </w:r>
      <w:r w:rsidR="005B0139">
        <w:rPr>
          <w:rFonts w:ascii="Times New Roman" w:hAnsi="Times New Roman" w:cs="Times New Roman"/>
          <w:sz w:val="24"/>
          <w:szCs w:val="24"/>
        </w:rPr>
        <w:t>Ş</w:t>
      </w:r>
      <w:r w:rsidR="005B0139" w:rsidRPr="00031682">
        <w:rPr>
          <w:rFonts w:ascii="Times New Roman" w:hAnsi="Times New Roman" w:cs="Times New Roman"/>
          <w:sz w:val="24"/>
          <w:szCs w:val="24"/>
        </w:rPr>
        <w:t>irket</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veya</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Temsilcilik</w:t>
      </w:r>
      <w:r w:rsidR="005B0139" w:rsidRPr="00031682">
        <w:rPr>
          <w:rFonts w:ascii="Times New Roman" w:hAnsi="Times New Roman" w:cs="Times New Roman"/>
          <w:sz w:val="24"/>
          <w:szCs w:val="24"/>
          <w:lang w:val="uk-UA"/>
        </w:rPr>
        <w:t>’</w:t>
      </w:r>
      <w:r w:rsidR="005B0139">
        <w:rPr>
          <w:rFonts w:ascii="Times New Roman" w:hAnsi="Times New Roman" w:cs="Times New Roman"/>
          <w:sz w:val="24"/>
          <w:szCs w:val="24"/>
        </w:rPr>
        <w:t>t</w:t>
      </w:r>
      <w:r w:rsidR="005B0139" w:rsidRPr="00031682">
        <w:rPr>
          <w:rFonts w:ascii="Times New Roman" w:hAnsi="Times New Roman" w:cs="Times New Roman"/>
          <w:sz w:val="24"/>
          <w:szCs w:val="24"/>
        </w:rPr>
        <w:t>ir</w:t>
      </w:r>
      <w:r w:rsidR="005B0139" w:rsidRPr="00031682">
        <w:rPr>
          <w:rFonts w:ascii="Times New Roman" w:hAnsi="Times New Roman" w:cs="Times New Roman"/>
          <w:sz w:val="24"/>
          <w:szCs w:val="24"/>
          <w:lang w:val="uk-UA"/>
        </w:rPr>
        <w:t>.</w:t>
      </w:r>
      <w:r w:rsidR="00757F46">
        <w:rPr>
          <w:rFonts w:ascii="Times New Roman" w:hAnsi="Times New Roman" w:cs="Times New Roman"/>
          <w:sz w:val="24"/>
          <w:szCs w:val="24"/>
        </w:rPr>
        <w:t xml:space="preserve"> </w:t>
      </w:r>
    </w:p>
    <w:p w14:paraId="145229AA" w14:textId="28EEC833" w:rsidR="00BA23C0" w:rsidRPr="008C7D8F" w:rsidRDefault="005B0139" w:rsidP="005B76BD">
      <w:pPr>
        <w:pStyle w:val="ListeParagraf"/>
        <w:spacing w:before="160" w:after="160" w:line="240" w:lineRule="auto"/>
        <w:ind w:left="0" w:firstLine="426"/>
        <w:contextualSpacing w:val="0"/>
        <w:jc w:val="both"/>
        <w:rPr>
          <w:rFonts w:ascii="Times New Roman" w:hAnsi="Times New Roman" w:cs="Times New Roman"/>
          <w:i/>
          <w:color w:val="000000"/>
          <w:sz w:val="24"/>
          <w:szCs w:val="24"/>
          <w:lang w:val="sv-SE"/>
        </w:rPr>
      </w:pPr>
      <w:r w:rsidRPr="008C7D8F">
        <w:rPr>
          <w:rFonts w:ascii="Times New Roman" w:hAnsi="Times New Roman" w:cs="Times New Roman"/>
          <w:b/>
          <w:bCs/>
          <w:i/>
          <w:sz w:val="24"/>
          <w:szCs w:val="24"/>
        </w:rPr>
        <w:t>Önemli not:</w:t>
      </w:r>
      <w:r w:rsidR="008C7D8F">
        <w:rPr>
          <w:rFonts w:ascii="Times New Roman" w:hAnsi="Times New Roman" w:cs="Times New Roman"/>
          <w:i/>
          <w:sz w:val="24"/>
          <w:szCs w:val="24"/>
        </w:rPr>
        <w:t xml:space="preserve"> </w:t>
      </w:r>
      <w:r w:rsidR="00BA23C0" w:rsidRPr="008C7D8F">
        <w:rPr>
          <w:rFonts w:ascii="Times New Roman" w:hAnsi="Times New Roman" w:cs="Times New Roman"/>
          <w:i/>
          <w:sz w:val="24"/>
          <w:szCs w:val="24"/>
        </w:rPr>
        <w:t xml:space="preserve">Temsilcilikler, </w:t>
      </w:r>
      <w:r w:rsidR="00BA23C0" w:rsidRPr="008C7D8F">
        <w:rPr>
          <w:rFonts w:ascii="Times New Roman" w:hAnsi="Times New Roman" w:cs="Times New Roman"/>
          <w:i/>
          <w:sz w:val="24"/>
          <w:szCs w:val="24"/>
          <w:lang w:val="sv-SE"/>
        </w:rPr>
        <w:t>tüzel kişilik olmadığından bağımsız ticari faaliyet gerçekleştirememekte olup,</w:t>
      </w:r>
      <w:r w:rsidR="00BA23C0" w:rsidRPr="008C7D8F">
        <w:rPr>
          <w:rFonts w:ascii="Times New Roman" w:hAnsi="Times New Roman" w:cs="Times New Roman"/>
          <w:i/>
          <w:color w:val="000000"/>
          <w:sz w:val="24"/>
          <w:szCs w:val="24"/>
          <w:lang w:val="sv-SE"/>
        </w:rPr>
        <w:t xml:space="preserve"> yabancı kişiliğin adına ve verdiği görev doğrultusunda yürütmektedir.</w:t>
      </w:r>
    </w:p>
    <w:p w14:paraId="0731B95D" w14:textId="169A506F" w:rsidR="00BA23C0" w:rsidRDefault="00BA23C0" w:rsidP="005B76BD">
      <w:pPr>
        <w:spacing w:before="160" w:after="160" w:line="240" w:lineRule="auto"/>
        <w:ind w:left="-426" w:firstLine="426"/>
        <w:jc w:val="both"/>
        <w:rPr>
          <w:rFonts w:ascii="Times New Roman" w:hAnsi="Times New Roman" w:cs="Times New Roman"/>
          <w:sz w:val="24"/>
          <w:szCs w:val="24"/>
        </w:rPr>
      </w:pPr>
      <w:r w:rsidRPr="00BA23C0">
        <w:rPr>
          <w:rFonts w:ascii="Times New Roman" w:hAnsi="Times New Roman" w:cs="Times New Roman"/>
          <w:sz w:val="24"/>
          <w:szCs w:val="24"/>
        </w:rPr>
        <w:t>Ukrayna’da faaliyet göstermek için oluşturulabilecek temel şirket türleri aşağıdaki gibidir</w:t>
      </w:r>
      <w:r w:rsidR="005F5BC6">
        <w:rPr>
          <w:rFonts w:ascii="Times New Roman" w:hAnsi="Times New Roman" w:cs="Times New Roman"/>
          <w:sz w:val="24"/>
          <w:szCs w:val="24"/>
        </w:rPr>
        <w:t>;</w:t>
      </w:r>
    </w:p>
    <w:p w14:paraId="313C8CFE" w14:textId="39D40684" w:rsidR="00BA23C0" w:rsidRPr="00BA23C0" w:rsidRDefault="00BA23C0" w:rsidP="005B76BD">
      <w:pPr>
        <w:spacing w:before="160" w:after="160" w:line="240" w:lineRule="auto"/>
        <w:ind w:firstLine="426"/>
        <w:jc w:val="both"/>
        <w:rPr>
          <w:rFonts w:ascii="Times New Roman" w:hAnsi="Times New Roman" w:cs="Times New Roman"/>
          <w:sz w:val="24"/>
          <w:szCs w:val="24"/>
        </w:rPr>
      </w:pPr>
      <w:r w:rsidRPr="00BA23C0">
        <w:rPr>
          <w:rFonts w:ascii="Times New Roman" w:hAnsi="Times New Roman" w:cs="Times New Roman"/>
          <w:b/>
          <w:iCs/>
          <w:sz w:val="24"/>
          <w:szCs w:val="24"/>
          <w:u w:val="single"/>
        </w:rPr>
        <w:lastRenderedPageBreak/>
        <w:t>Özel Şirket:</w:t>
      </w:r>
      <w:r w:rsidRPr="00BA23C0">
        <w:rPr>
          <w:rFonts w:ascii="Times New Roman" w:hAnsi="Times New Roman" w:cs="Times New Roman"/>
          <w:b/>
          <w:i/>
          <w:iCs/>
          <w:sz w:val="24"/>
          <w:szCs w:val="24"/>
          <w:u w:val="single"/>
        </w:rPr>
        <w:t xml:space="preserve"> </w:t>
      </w:r>
      <w:r w:rsidRPr="00BA23C0">
        <w:rPr>
          <w:rFonts w:ascii="Times New Roman" w:hAnsi="Times New Roman" w:cs="Times New Roman"/>
          <w:sz w:val="24"/>
          <w:szCs w:val="24"/>
        </w:rPr>
        <w:t xml:space="preserve">Tüzel kişiliğe sahiptir. Geçerli mevzuata göre özel şirket bir ya da birden fazla kişi tarafından </w:t>
      </w:r>
      <w:r w:rsidR="00DB584E">
        <w:rPr>
          <w:rFonts w:ascii="Times New Roman" w:hAnsi="Times New Roman" w:cs="Times New Roman"/>
          <w:sz w:val="24"/>
          <w:szCs w:val="24"/>
        </w:rPr>
        <w:t>ihdas edilmektedir</w:t>
      </w:r>
      <w:r w:rsidRPr="00BA23C0">
        <w:rPr>
          <w:rFonts w:ascii="Times New Roman" w:hAnsi="Times New Roman" w:cs="Times New Roman"/>
          <w:sz w:val="24"/>
          <w:szCs w:val="24"/>
        </w:rPr>
        <w:t xml:space="preserve">. Bu kişiler gerçek veya tüzel kişi olabilir. Özel şirket tarafından sürdürülen faaliyetlere yönelik yasal kontroller fazla sıkı değildir.  Bu nedenle şirketin tüzüğünde görülmek istenen bütün maddeler yazılabilir. Asgari bir sermaye öngörülmemiştir. Hangi ortağın ne kadar sermaye koyacağı konusu isteğe bağlıdır. </w:t>
      </w:r>
      <w:r w:rsidRPr="00BA23C0">
        <w:rPr>
          <w:rFonts w:ascii="Times New Roman" w:hAnsi="Times New Roman" w:cs="Times New Roman"/>
          <w:b/>
          <w:iCs/>
          <w:sz w:val="24"/>
          <w:szCs w:val="24"/>
        </w:rPr>
        <w:t>Yabancıların özel girişimci olarak kaydı için aşağıdaki hususların yerine getirilmesi gerekmektedir:</w:t>
      </w:r>
    </w:p>
    <w:p w14:paraId="7AF9BA0C" w14:textId="77777777" w:rsidR="00BA23C0" w:rsidRPr="00A941D3" w:rsidRDefault="00BA23C0" w:rsidP="005B76BD">
      <w:pPr>
        <w:pStyle w:val="ListeParagraf"/>
        <w:spacing w:before="160" w:after="160" w:line="240" w:lineRule="auto"/>
        <w:ind w:firstLine="426"/>
        <w:contextualSpacing w:val="0"/>
        <w:jc w:val="both"/>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Pasaport</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ve</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onun</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noterce</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tasdikli</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çevirisi</w:t>
      </w:r>
      <w:proofErr w:type="spellEnd"/>
    </w:p>
    <w:p w14:paraId="59634D07" w14:textId="77777777" w:rsidR="00BA23C0" w:rsidRPr="00A941D3" w:rsidRDefault="00BA23C0" w:rsidP="005B76BD">
      <w:pPr>
        <w:pStyle w:val="ListeParagraf"/>
        <w:spacing w:before="160" w:after="160" w:line="240" w:lineRule="auto"/>
        <w:ind w:firstLine="426"/>
        <w:contextualSpacing w:val="0"/>
        <w:jc w:val="both"/>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Devlet</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kaydına</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dair</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dilekçe</w:t>
      </w:r>
      <w:proofErr w:type="spellEnd"/>
      <w:r w:rsidRPr="00A941D3">
        <w:rPr>
          <w:rFonts w:ascii="Times New Roman" w:hAnsi="Times New Roman" w:cs="Times New Roman"/>
          <w:iCs/>
          <w:sz w:val="24"/>
          <w:szCs w:val="24"/>
          <w:lang w:val="fr-FR"/>
        </w:rPr>
        <w:t xml:space="preserve"> </w:t>
      </w:r>
    </w:p>
    <w:p w14:paraId="518EEA52" w14:textId="77777777" w:rsidR="00BA23C0" w:rsidRPr="00A941D3" w:rsidRDefault="00BA23C0" w:rsidP="005B76BD">
      <w:pPr>
        <w:pStyle w:val="ListeParagraf"/>
        <w:spacing w:before="160" w:after="160" w:line="240" w:lineRule="auto"/>
        <w:ind w:firstLine="426"/>
        <w:contextualSpacing w:val="0"/>
        <w:jc w:val="both"/>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İkamet</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yerine</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geldikten</w:t>
      </w:r>
      <w:proofErr w:type="spellEnd"/>
      <w:r w:rsidRPr="00A941D3">
        <w:rPr>
          <w:rFonts w:ascii="Times New Roman" w:hAnsi="Times New Roman" w:cs="Times New Roman"/>
          <w:iCs/>
          <w:sz w:val="24"/>
          <w:szCs w:val="24"/>
          <w:lang w:val="fr-FR"/>
        </w:rPr>
        <w:t xml:space="preserve"> 10 </w:t>
      </w:r>
      <w:proofErr w:type="spellStart"/>
      <w:r w:rsidRPr="00A941D3">
        <w:rPr>
          <w:rFonts w:ascii="Times New Roman" w:hAnsi="Times New Roman" w:cs="Times New Roman"/>
          <w:iCs/>
          <w:sz w:val="24"/>
          <w:szCs w:val="24"/>
          <w:lang w:val="fr-FR"/>
        </w:rPr>
        <w:t>gün</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içinde</w:t>
      </w:r>
      <w:proofErr w:type="spellEnd"/>
      <w:r w:rsidRPr="00A941D3">
        <w:rPr>
          <w:rFonts w:ascii="Times New Roman" w:hAnsi="Times New Roman" w:cs="Times New Roman"/>
          <w:iCs/>
          <w:sz w:val="24"/>
          <w:szCs w:val="24"/>
          <w:lang w:val="fr-FR"/>
        </w:rPr>
        <w:t xml:space="preserve"> bu </w:t>
      </w:r>
      <w:proofErr w:type="spellStart"/>
      <w:r w:rsidRPr="00A941D3">
        <w:rPr>
          <w:rFonts w:ascii="Times New Roman" w:hAnsi="Times New Roman" w:cs="Times New Roman"/>
          <w:iCs/>
          <w:sz w:val="24"/>
          <w:szCs w:val="24"/>
          <w:lang w:val="fr-FR"/>
        </w:rPr>
        <w:t>ikamet</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yerinin</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resmi</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kaydını</w:t>
      </w:r>
      <w:proofErr w:type="spellEnd"/>
      <w:r w:rsidRPr="00A941D3">
        <w:rPr>
          <w:rFonts w:ascii="Times New Roman" w:hAnsi="Times New Roman" w:cs="Times New Roman"/>
          <w:iCs/>
          <w:sz w:val="24"/>
          <w:szCs w:val="24"/>
          <w:lang w:val="fr-FR"/>
        </w:rPr>
        <w:t xml:space="preserve"> </w:t>
      </w:r>
      <w:proofErr w:type="spellStart"/>
      <w:r w:rsidRPr="00A941D3">
        <w:rPr>
          <w:rFonts w:ascii="Times New Roman" w:hAnsi="Times New Roman" w:cs="Times New Roman"/>
          <w:iCs/>
          <w:sz w:val="24"/>
          <w:szCs w:val="24"/>
          <w:lang w:val="fr-FR"/>
        </w:rPr>
        <w:t>yaptırmak</w:t>
      </w:r>
      <w:proofErr w:type="spellEnd"/>
    </w:p>
    <w:p w14:paraId="72C03164" w14:textId="77777777" w:rsidR="00BA23C0" w:rsidRPr="00962B92" w:rsidRDefault="00BA23C0" w:rsidP="005B76BD">
      <w:pPr>
        <w:pStyle w:val="ListeParagraf"/>
        <w:spacing w:before="160" w:after="160" w:line="240" w:lineRule="auto"/>
        <w:ind w:firstLine="426"/>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62B92">
        <w:rPr>
          <w:rFonts w:ascii="Times New Roman" w:hAnsi="Times New Roman" w:cs="Times New Roman"/>
          <w:iCs/>
          <w:sz w:val="24"/>
          <w:szCs w:val="24"/>
        </w:rPr>
        <w:t>Kayıt tarihinden itibaren 6 ay içinde kayıtlı bir ikamet adresinde bulunmak</w:t>
      </w:r>
    </w:p>
    <w:p w14:paraId="5233AEDB" w14:textId="77777777" w:rsidR="00BA23C0" w:rsidRPr="00962B92" w:rsidRDefault="00BA23C0" w:rsidP="005B76BD">
      <w:pPr>
        <w:pStyle w:val="ListeParagraf"/>
        <w:spacing w:before="160" w:after="160" w:line="240" w:lineRule="auto"/>
        <w:ind w:firstLine="426"/>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62B92">
        <w:rPr>
          <w:rFonts w:ascii="Times New Roman" w:hAnsi="Times New Roman" w:cs="Times New Roman"/>
          <w:iCs/>
          <w:sz w:val="24"/>
          <w:szCs w:val="24"/>
        </w:rPr>
        <w:t>Vergi kimlik numarasını elde etmek</w:t>
      </w:r>
    </w:p>
    <w:p w14:paraId="414C96F0" w14:textId="77777777" w:rsidR="00BA23C0" w:rsidRDefault="00BA23C0" w:rsidP="005B76BD">
      <w:pPr>
        <w:pStyle w:val="ListeParagraf"/>
        <w:spacing w:before="160" w:after="160" w:line="240" w:lineRule="auto"/>
        <w:ind w:left="0" w:firstLine="426"/>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 </w:t>
      </w:r>
      <w:r w:rsidRPr="00962B92">
        <w:rPr>
          <w:rFonts w:ascii="Times New Roman" w:hAnsi="Times New Roman" w:cs="Times New Roman"/>
          <w:iCs/>
          <w:sz w:val="24"/>
          <w:szCs w:val="24"/>
        </w:rPr>
        <w:t>İkamet yerine göre devlet tescil makamına bütün gereken evrakları sunmak.</w:t>
      </w:r>
      <w:bookmarkStart w:id="1" w:name="_Hlk132885235"/>
    </w:p>
    <w:bookmarkEnd w:id="1"/>
    <w:p w14:paraId="53452044" w14:textId="33002306" w:rsidR="00BA23C0" w:rsidRPr="009344AB" w:rsidRDefault="00BA23C0" w:rsidP="005B76BD">
      <w:pPr>
        <w:pStyle w:val="ListeParagraf"/>
        <w:spacing w:before="160" w:after="160" w:line="240" w:lineRule="auto"/>
        <w:ind w:left="0" w:firstLine="426"/>
        <w:contextualSpacing w:val="0"/>
        <w:jc w:val="both"/>
        <w:rPr>
          <w:rFonts w:ascii="Times New Roman" w:hAnsi="Times New Roman" w:cs="Times New Roman"/>
          <w:sz w:val="24"/>
          <w:szCs w:val="24"/>
        </w:rPr>
      </w:pPr>
      <w:r w:rsidRPr="009344AB">
        <w:rPr>
          <w:rFonts w:ascii="Times New Roman" w:hAnsi="Times New Roman" w:cs="Times New Roman"/>
          <w:b/>
          <w:iCs/>
          <w:sz w:val="24"/>
          <w:szCs w:val="24"/>
          <w:u w:val="single"/>
        </w:rPr>
        <w:t>Anonim Şirket:</w:t>
      </w:r>
      <w:r w:rsidRPr="009344AB">
        <w:rPr>
          <w:rFonts w:ascii="Times New Roman" w:hAnsi="Times New Roman" w:cs="Times New Roman"/>
          <w:b/>
          <w:i/>
          <w:iCs/>
          <w:sz w:val="24"/>
          <w:szCs w:val="24"/>
        </w:rPr>
        <w:t xml:space="preserve"> </w:t>
      </w:r>
      <w:r w:rsidRPr="009344AB">
        <w:rPr>
          <w:rFonts w:ascii="Times New Roman" w:hAnsi="Times New Roman" w:cs="Times New Roman"/>
          <w:sz w:val="24"/>
          <w:szCs w:val="24"/>
        </w:rPr>
        <w:t>Orta ve büyük ölçekli şirketler arasında yaygın olan organizasyon şeklidir.</w:t>
      </w:r>
      <w:r w:rsidR="00757F46">
        <w:rPr>
          <w:rFonts w:ascii="Times New Roman" w:hAnsi="Times New Roman" w:cs="Times New Roman"/>
          <w:sz w:val="24"/>
          <w:szCs w:val="24"/>
        </w:rPr>
        <w:t xml:space="preserve"> </w:t>
      </w:r>
      <w:r w:rsidRPr="009344AB">
        <w:rPr>
          <w:rFonts w:ascii="Times New Roman" w:hAnsi="Times New Roman" w:cs="Times New Roman"/>
          <w:sz w:val="24"/>
          <w:szCs w:val="24"/>
        </w:rPr>
        <w:t xml:space="preserve">Ukrayna mevzuatında iki tür Anonim Şirket öngörülmüştür. Bunlar Özel Anonim Şirket (ÇAT) ve </w:t>
      </w:r>
      <w:r w:rsidRPr="00757F46">
        <w:rPr>
          <w:rFonts w:ascii="Times New Roman" w:hAnsi="Times New Roman" w:cs="Times New Roman"/>
          <w:b/>
          <w:bCs/>
          <w:sz w:val="24"/>
          <w:szCs w:val="24"/>
        </w:rPr>
        <w:t>Halka Açık Anonim Şirket (PAT) şeklindedir. Anonim Şirketin sermayesi, hissedarları tarafından</w:t>
      </w:r>
      <w:r w:rsidRPr="009344AB">
        <w:rPr>
          <w:rFonts w:ascii="Times New Roman" w:hAnsi="Times New Roman" w:cs="Times New Roman"/>
          <w:sz w:val="24"/>
          <w:szCs w:val="24"/>
        </w:rPr>
        <w:t xml:space="preserve"> alınan hisse senetlerinin toplam nominal değeridir.</w:t>
      </w:r>
      <w:r w:rsidR="00BD2166">
        <w:rPr>
          <w:rFonts w:ascii="Times New Roman" w:hAnsi="Times New Roman" w:cs="Times New Roman"/>
          <w:sz w:val="24"/>
          <w:szCs w:val="24"/>
        </w:rPr>
        <w:t xml:space="preserve"> </w:t>
      </w:r>
      <w:r w:rsidRPr="009344AB">
        <w:rPr>
          <w:rFonts w:ascii="Times New Roman" w:hAnsi="Times New Roman" w:cs="Times New Roman"/>
          <w:sz w:val="24"/>
          <w:szCs w:val="24"/>
        </w:rPr>
        <w:t>Özel ya da halka açık Anonim Şirketin hisselerinin Ukrayna’nın ilgili Devlet Komitesi (Ukrayna Devlet Menkul Kıymetler ve Sermaye Piyasası Komitesi) tarafından tescil edilmesi şarttır. Halka Açık Anonim Şirketleri borsaya kayıtlı (</w:t>
      </w:r>
      <w:proofErr w:type="spellStart"/>
      <w:r w:rsidRPr="009344AB">
        <w:rPr>
          <w:rFonts w:ascii="Times New Roman" w:hAnsi="Times New Roman" w:cs="Times New Roman"/>
          <w:sz w:val="24"/>
          <w:szCs w:val="24"/>
        </w:rPr>
        <w:t>listing</w:t>
      </w:r>
      <w:proofErr w:type="spellEnd"/>
      <w:r w:rsidRPr="009344AB">
        <w:rPr>
          <w:rFonts w:ascii="Times New Roman" w:hAnsi="Times New Roman" w:cs="Times New Roman"/>
          <w:sz w:val="24"/>
          <w:szCs w:val="24"/>
        </w:rPr>
        <w:t>) olması, hisselerin en az %10`u</w:t>
      </w:r>
      <w:r w:rsidR="00FB4620">
        <w:rPr>
          <w:rFonts w:ascii="Times New Roman" w:hAnsi="Times New Roman" w:cs="Times New Roman"/>
          <w:sz w:val="24"/>
          <w:szCs w:val="24"/>
        </w:rPr>
        <w:t>nun</w:t>
      </w:r>
      <w:r w:rsidRPr="009344AB">
        <w:rPr>
          <w:rFonts w:ascii="Times New Roman" w:hAnsi="Times New Roman" w:cs="Times New Roman"/>
          <w:sz w:val="24"/>
          <w:szCs w:val="24"/>
        </w:rPr>
        <w:t xml:space="preserve"> serbest dolaşımında olması şarttır.</w:t>
      </w:r>
      <w:r w:rsidR="00FB4620">
        <w:rPr>
          <w:rFonts w:ascii="Times New Roman" w:hAnsi="Times New Roman" w:cs="Times New Roman"/>
          <w:sz w:val="24"/>
          <w:szCs w:val="24"/>
        </w:rPr>
        <w:t xml:space="preserve"> </w:t>
      </w:r>
      <w:r w:rsidRPr="009344AB">
        <w:rPr>
          <w:rFonts w:ascii="Times New Roman" w:hAnsi="Times New Roman" w:cs="Times New Roman"/>
          <w:sz w:val="24"/>
          <w:szCs w:val="24"/>
        </w:rPr>
        <w:t>Halka Açık Anonim Şirketler ve Özel Anonim Şirketler (hissedarların sayısı 10 kişi veya üzerinde ol</w:t>
      </w:r>
      <w:r w:rsidR="00FB4620">
        <w:rPr>
          <w:rFonts w:ascii="Times New Roman" w:hAnsi="Times New Roman" w:cs="Times New Roman"/>
          <w:sz w:val="24"/>
          <w:szCs w:val="24"/>
        </w:rPr>
        <w:t>ması halinde</w:t>
      </w:r>
      <w:r w:rsidRPr="009344AB">
        <w:rPr>
          <w:rFonts w:ascii="Times New Roman" w:hAnsi="Times New Roman" w:cs="Times New Roman"/>
          <w:sz w:val="24"/>
          <w:szCs w:val="24"/>
        </w:rPr>
        <w:t>) bağımsız denetim kurulu oluşturulması gerekmektedir</w:t>
      </w:r>
      <w:r w:rsidRPr="00BD2166">
        <w:rPr>
          <w:rFonts w:ascii="Times New Roman" w:hAnsi="Times New Roman" w:cs="Times New Roman"/>
          <w:sz w:val="24"/>
          <w:szCs w:val="24"/>
        </w:rPr>
        <w:t>. Anonim şirketler için</w:t>
      </w:r>
      <w:r w:rsidRPr="00BD2166">
        <w:rPr>
          <w:rFonts w:ascii="Times New Roman" w:hAnsi="Times New Roman" w:cs="Times New Roman"/>
          <w:sz w:val="24"/>
          <w:szCs w:val="24"/>
          <w:lang w:val="uk-UA"/>
        </w:rPr>
        <w:t xml:space="preserve"> 200 </w:t>
      </w:r>
      <w:r w:rsidRPr="00BD2166">
        <w:rPr>
          <w:rFonts w:ascii="Times New Roman" w:hAnsi="Times New Roman" w:cs="Times New Roman"/>
          <w:sz w:val="24"/>
          <w:szCs w:val="24"/>
        </w:rPr>
        <w:t>asgari ücret oranında asgari sermaye belirlenmiştir.</w:t>
      </w:r>
      <w:r w:rsidRPr="009344AB">
        <w:rPr>
          <w:rFonts w:ascii="Times New Roman" w:hAnsi="Times New Roman" w:cs="Times New Roman"/>
          <w:sz w:val="24"/>
          <w:szCs w:val="24"/>
        </w:rPr>
        <w:t xml:space="preserve"> </w:t>
      </w:r>
    </w:p>
    <w:p w14:paraId="1E0E5F1E" w14:textId="77777777" w:rsidR="00FB4620" w:rsidRDefault="00BA23C0" w:rsidP="005B76BD">
      <w:pPr>
        <w:spacing w:before="160" w:after="160" w:line="240" w:lineRule="auto"/>
        <w:ind w:firstLine="426"/>
        <w:jc w:val="both"/>
        <w:rPr>
          <w:rFonts w:ascii="Times New Roman" w:hAnsi="Times New Roman" w:cs="Times New Roman"/>
          <w:sz w:val="24"/>
          <w:szCs w:val="24"/>
        </w:rPr>
      </w:pPr>
      <w:r w:rsidRPr="009344AB">
        <w:rPr>
          <w:rFonts w:ascii="Times New Roman" w:hAnsi="Times New Roman" w:cs="Times New Roman"/>
          <w:b/>
          <w:iCs/>
          <w:sz w:val="24"/>
          <w:szCs w:val="24"/>
          <w:u w:val="single"/>
        </w:rPr>
        <w:t xml:space="preserve">Limited </w:t>
      </w:r>
      <w:r w:rsidR="00FB4620">
        <w:rPr>
          <w:rFonts w:ascii="Times New Roman" w:hAnsi="Times New Roman" w:cs="Times New Roman"/>
          <w:b/>
          <w:iCs/>
          <w:sz w:val="24"/>
          <w:szCs w:val="24"/>
          <w:u w:val="single"/>
        </w:rPr>
        <w:t>O</w:t>
      </w:r>
      <w:r w:rsidRPr="009344AB">
        <w:rPr>
          <w:rFonts w:ascii="Times New Roman" w:hAnsi="Times New Roman" w:cs="Times New Roman"/>
          <w:b/>
          <w:iCs/>
          <w:sz w:val="24"/>
          <w:szCs w:val="24"/>
          <w:u w:val="single"/>
        </w:rPr>
        <w:t>rtaklık:</w:t>
      </w:r>
      <w:r w:rsidRPr="00B843BA">
        <w:rPr>
          <w:rFonts w:ascii="Times New Roman" w:hAnsi="Times New Roman" w:cs="Times New Roman"/>
          <w:b/>
          <w:i/>
          <w:iCs/>
          <w:sz w:val="24"/>
          <w:szCs w:val="24"/>
        </w:rPr>
        <w:t xml:space="preserve"> </w:t>
      </w:r>
      <w:r w:rsidRPr="009344AB">
        <w:rPr>
          <w:rFonts w:ascii="Times New Roman" w:hAnsi="Times New Roman" w:cs="Times New Roman"/>
          <w:sz w:val="24"/>
          <w:szCs w:val="24"/>
        </w:rPr>
        <w:t xml:space="preserve">Limited </w:t>
      </w:r>
      <w:r w:rsidR="00FB4620">
        <w:rPr>
          <w:rFonts w:ascii="Times New Roman" w:hAnsi="Times New Roman" w:cs="Times New Roman"/>
          <w:sz w:val="24"/>
          <w:szCs w:val="24"/>
        </w:rPr>
        <w:t>O</w:t>
      </w:r>
      <w:r w:rsidRPr="009344AB">
        <w:rPr>
          <w:rFonts w:ascii="Times New Roman" w:hAnsi="Times New Roman" w:cs="Times New Roman"/>
          <w:sz w:val="24"/>
          <w:szCs w:val="24"/>
        </w:rPr>
        <w:t xml:space="preserve">rtaklık (OOO) bir ya da birden fazla kişi tarafından oluşturulur. Bu kişiler gerçek veya tüzel kişi olabilir. Şirket ortakları şirket borçlarından şahsen sorumlu değildir. Ortakların sorumluluğu payları oranında sınırlıdır. </w:t>
      </w:r>
    </w:p>
    <w:p w14:paraId="6E6C6DDD" w14:textId="2A8A7DF1" w:rsidR="00FB4620" w:rsidRDefault="00BA23C0" w:rsidP="005B76BD">
      <w:pPr>
        <w:spacing w:before="160" w:after="160" w:line="240" w:lineRule="auto"/>
        <w:ind w:firstLine="426"/>
        <w:jc w:val="both"/>
        <w:rPr>
          <w:rFonts w:ascii="Times New Roman" w:hAnsi="Times New Roman" w:cs="Times New Roman"/>
          <w:sz w:val="24"/>
          <w:szCs w:val="24"/>
        </w:rPr>
      </w:pPr>
      <w:r w:rsidRPr="009344AB">
        <w:rPr>
          <w:rFonts w:ascii="Times New Roman" w:hAnsi="Times New Roman" w:cs="Times New Roman"/>
          <w:sz w:val="24"/>
          <w:szCs w:val="24"/>
        </w:rPr>
        <w:t xml:space="preserve">Limited </w:t>
      </w:r>
      <w:r w:rsidR="00FB4620">
        <w:rPr>
          <w:rFonts w:ascii="Times New Roman" w:hAnsi="Times New Roman" w:cs="Times New Roman"/>
          <w:sz w:val="24"/>
          <w:szCs w:val="24"/>
        </w:rPr>
        <w:t>O</w:t>
      </w:r>
      <w:r w:rsidRPr="009344AB">
        <w:rPr>
          <w:rFonts w:ascii="Times New Roman" w:hAnsi="Times New Roman" w:cs="Times New Roman"/>
          <w:sz w:val="24"/>
          <w:szCs w:val="24"/>
        </w:rPr>
        <w:t>rtaklık</w:t>
      </w:r>
      <w:r w:rsidR="00FB4620">
        <w:rPr>
          <w:rFonts w:ascii="Times New Roman" w:hAnsi="Times New Roman" w:cs="Times New Roman"/>
          <w:sz w:val="24"/>
          <w:szCs w:val="24"/>
        </w:rPr>
        <w:t xml:space="preserve">; </w:t>
      </w:r>
    </w:p>
    <w:p w14:paraId="3BDC2462" w14:textId="4CC96DFE" w:rsidR="00FB4620" w:rsidRPr="00FB4620" w:rsidRDefault="00FB4620" w:rsidP="005B76BD">
      <w:pPr>
        <w:pStyle w:val="ListeParagraf"/>
        <w:numPr>
          <w:ilvl w:val="0"/>
          <w:numId w:val="24"/>
        </w:numPr>
        <w:spacing w:before="160" w:after="160" w:line="240" w:lineRule="auto"/>
        <w:ind w:firstLine="426"/>
        <w:contextualSpacing w:val="0"/>
        <w:jc w:val="both"/>
        <w:rPr>
          <w:rFonts w:ascii="Times New Roman" w:hAnsi="Times New Roman" w:cs="Times New Roman"/>
          <w:sz w:val="24"/>
          <w:szCs w:val="24"/>
        </w:rPr>
      </w:pPr>
      <w:r w:rsidRPr="00FB4620">
        <w:rPr>
          <w:rFonts w:ascii="Times New Roman" w:hAnsi="Times New Roman" w:cs="Times New Roman"/>
          <w:sz w:val="24"/>
          <w:szCs w:val="24"/>
        </w:rPr>
        <w:t>S</w:t>
      </w:r>
      <w:r w:rsidR="00BA23C0" w:rsidRPr="00FB4620">
        <w:rPr>
          <w:rFonts w:ascii="Times New Roman" w:hAnsi="Times New Roman" w:cs="Times New Roman"/>
          <w:sz w:val="24"/>
          <w:szCs w:val="24"/>
        </w:rPr>
        <w:t>ermayesi paylara ayrılmış bir şirkettir</w:t>
      </w:r>
      <w:r w:rsidRPr="00FB4620">
        <w:rPr>
          <w:rFonts w:ascii="Times New Roman" w:hAnsi="Times New Roman" w:cs="Times New Roman"/>
          <w:sz w:val="24"/>
          <w:szCs w:val="24"/>
        </w:rPr>
        <w:t>,</w:t>
      </w:r>
    </w:p>
    <w:p w14:paraId="4575EB5A" w14:textId="7BDF05EC" w:rsidR="00FB4620" w:rsidRPr="00FB4620" w:rsidRDefault="00BA23C0" w:rsidP="005B76BD">
      <w:pPr>
        <w:pStyle w:val="ListeParagraf"/>
        <w:numPr>
          <w:ilvl w:val="0"/>
          <w:numId w:val="24"/>
        </w:numPr>
        <w:spacing w:before="160" w:after="160" w:line="240" w:lineRule="auto"/>
        <w:ind w:firstLine="426"/>
        <w:contextualSpacing w:val="0"/>
        <w:jc w:val="both"/>
        <w:rPr>
          <w:rFonts w:ascii="Times New Roman" w:hAnsi="Times New Roman" w:cs="Times New Roman"/>
          <w:sz w:val="24"/>
          <w:szCs w:val="24"/>
        </w:rPr>
      </w:pPr>
      <w:r w:rsidRPr="00FB4620">
        <w:rPr>
          <w:rFonts w:ascii="Times New Roman" w:hAnsi="Times New Roman" w:cs="Times New Roman"/>
          <w:sz w:val="24"/>
          <w:szCs w:val="24"/>
        </w:rPr>
        <w:t>Asgari bir sermaye öngörülmemiştir</w:t>
      </w:r>
      <w:r w:rsidR="00FB4620" w:rsidRPr="00FB4620">
        <w:rPr>
          <w:rFonts w:ascii="Times New Roman" w:hAnsi="Times New Roman" w:cs="Times New Roman"/>
          <w:sz w:val="24"/>
          <w:szCs w:val="24"/>
        </w:rPr>
        <w:t>,</w:t>
      </w:r>
    </w:p>
    <w:p w14:paraId="596F99C8" w14:textId="67B371C0" w:rsidR="00FB4620" w:rsidRPr="00FB4620" w:rsidRDefault="00BA23C0" w:rsidP="005B76BD">
      <w:pPr>
        <w:pStyle w:val="ListeParagraf"/>
        <w:numPr>
          <w:ilvl w:val="0"/>
          <w:numId w:val="24"/>
        </w:numPr>
        <w:spacing w:before="160" w:after="160" w:line="240" w:lineRule="auto"/>
        <w:ind w:firstLine="426"/>
        <w:contextualSpacing w:val="0"/>
        <w:jc w:val="both"/>
        <w:rPr>
          <w:rFonts w:ascii="Times New Roman" w:hAnsi="Times New Roman" w:cs="Times New Roman"/>
          <w:sz w:val="24"/>
          <w:szCs w:val="24"/>
        </w:rPr>
      </w:pPr>
      <w:r w:rsidRPr="00FB4620">
        <w:rPr>
          <w:rFonts w:ascii="Times New Roman" w:hAnsi="Times New Roman" w:cs="Times New Roman"/>
          <w:sz w:val="24"/>
          <w:szCs w:val="24"/>
        </w:rPr>
        <w:t>Hangi ortağın ne kadar sermaye koyacağı konusu isteğe bağlıdır</w:t>
      </w:r>
      <w:r w:rsidR="00FB4620" w:rsidRPr="00FB4620">
        <w:rPr>
          <w:rFonts w:ascii="Times New Roman" w:hAnsi="Times New Roman" w:cs="Times New Roman"/>
          <w:sz w:val="24"/>
          <w:szCs w:val="24"/>
        </w:rPr>
        <w:t>,</w:t>
      </w:r>
    </w:p>
    <w:p w14:paraId="36D1A86E" w14:textId="77777777" w:rsidR="00FB4620" w:rsidRPr="00FB4620" w:rsidRDefault="00FB4620" w:rsidP="005B76BD">
      <w:pPr>
        <w:pStyle w:val="ListeParagraf"/>
        <w:numPr>
          <w:ilvl w:val="0"/>
          <w:numId w:val="24"/>
        </w:numPr>
        <w:spacing w:before="160" w:after="160" w:line="240" w:lineRule="auto"/>
        <w:ind w:firstLine="426"/>
        <w:contextualSpacing w:val="0"/>
        <w:jc w:val="both"/>
        <w:rPr>
          <w:rFonts w:ascii="Times New Roman" w:hAnsi="Times New Roman" w:cs="Times New Roman"/>
          <w:sz w:val="24"/>
          <w:szCs w:val="24"/>
        </w:rPr>
      </w:pPr>
      <w:r w:rsidRPr="00FB4620">
        <w:rPr>
          <w:rFonts w:ascii="Times New Roman" w:hAnsi="Times New Roman" w:cs="Times New Roman"/>
          <w:sz w:val="24"/>
          <w:szCs w:val="24"/>
        </w:rPr>
        <w:t>E</w:t>
      </w:r>
      <w:r w:rsidR="00BA23C0" w:rsidRPr="00FB4620">
        <w:rPr>
          <w:rFonts w:ascii="Times New Roman" w:hAnsi="Times New Roman" w:cs="Times New Roman"/>
          <w:sz w:val="24"/>
          <w:szCs w:val="24"/>
        </w:rPr>
        <w:t>n fazla 100 ortakla kurulabilir</w:t>
      </w:r>
      <w:r w:rsidRPr="00FB4620">
        <w:rPr>
          <w:rFonts w:ascii="Times New Roman" w:hAnsi="Times New Roman" w:cs="Times New Roman"/>
          <w:sz w:val="24"/>
          <w:szCs w:val="24"/>
        </w:rPr>
        <w:t>,</w:t>
      </w:r>
    </w:p>
    <w:p w14:paraId="49D9CF21" w14:textId="77777777" w:rsidR="00FB4620" w:rsidRPr="00FB4620" w:rsidRDefault="00FB4620" w:rsidP="005B76BD">
      <w:pPr>
        <w:pStyle w:val="ListeParagraf"/>
        <w:numPr>
          <w:ilvl w:val="0"/>
          <w:numId w:val="24"/>
        </w:numPr>
        <w:spacing w:before="160" w:after="160" w:line="240" w:lineRule="auto"/>
        <w:ind w:firstLine="426"/>
        <w:contextualSpacing w:val="0"/>
        <w:jc w:val="both"/>
        <w:rPr>
          <w:rFonts w:ascii="Times New Roman" w:hAnsi="Times New Roman" w:cs="Times New Roman"/>
          <w:sz w:val="24"/>
          <w:szCs w:val="24"/>
        </w:rPr>
      </w:pPr>
      <w:r w:rsidRPr="00FB4620">
        <w:rPr>
          <w:rFonts w:ascii="Times New Roman" w:hAnsi="Times New Roman" w:cs="Times New Roman"/>
          <w:sz w:val="24"/>
          <w:szCs w:val="24"/>
        </w:rPr>
        <w:t>T</w:t>
      </w:r>
      <w:r w:rsidR="00BA23C0" w:rsidRPr="00FB4620">
        <w:rPr>
          <w:rFonts w:ascii="Times New Roman" w:hAnsi="Times New Roman" w:cs="Times New Roman"/>
          <w:sz w:val="24"/>
          <w:szCs w:val="24"/>
        </w:rPr>
        <w:t>üzel kişiliğe sahiptir</w:t>
      </w:r>
      <w:r w:rsidRPr="00FB4620">
        <w:rPr>
          <w:rFonts w:ascii="Times New Roman" w:hAnsi="Times New Roman" w:cs="Times New Roman"/>
          <w:sz w:val="24"/>
          <w:szCs w:val="24"/>
        </w:rPr>
        <w:t>,</w:t>
      </w:r>
    </w:p>
    <w:p w14:paraId="367E77EB" w14:textId="77777777" w:rsidR="00FB4620" w:rsidRPr="00FB4620" w:rsidRDefault="00FB4620" w:rsidP="005B76BD">
      <w:pPr>
        <w:pStyle w:val="ListeParagraf"/>
        <w:numPr>
          <w:ilvl w:val="0"/>
          <w:numId w:val="24"/>
        </w:numPr>
        <w:spacing w:before="160" w:after="160" w:line="240" w:lineRule="auto"/>
        <w:ind w:firstLine="426"/>
        <w:contextualSpacing w:val="0"/>
        <w:jc w:val="both"/>
        <w:rPr>
          <w:rFonts w:ascii="Times New Roman" w:hAnsi="Times New Roman" w:cs="Times New Roman"/>
          <w:sz w:val="24"/>
          <w:szCs w:val="24"/>
        </w:rPr>
      </w:pPr>
      <w:r w:rsidRPr="00FB4620">
        <w:rPr>
          <w:rFonts w:ascii="Times New Roman" w:hAnsi="Times New Roman" w:cs="Times New Roman"/>
          <w:sz w:val="24"/>
          <w:szCs w:val="24"/>
        </w:rPr>
        <w:t>K</w:t>
      </w:r>
      <w:r w:rsidR="00BA23C0" w:rsidRPr="00FB4620">
        <w:rPr>
          <w:rFonts w:ascii="Times New Roman" w:hAnsi="Times New Roman" w:cs="Times New Roman"/>
          <w:sz w:val="24"/>
          <w:szCs w:val="24"/>
        </w:rPr>
        <w:t>endi mal varlıklarına sahip olma, kendi başına mülkiyet ve diğer haklara sahip olma, yükümlü olma, mahkemelerde davacı veya davalı konumunda olabilme, bankada hesap açma hakkına sahiptir</w:t>
      </w:r>
      <w:r w:rsidRPr="00FB4620">
        <w:rPr>
          <w:rFonts w:ascii="Times New Roman" w:hAnsi="Times New Roman" w:cs="Times New Roman"/>
          <w:sz w:val="24"/>
          <w:szCs w:val="24"/>
        </w:rPr>
        <w:t>,</w:t>
      </w:r>
    </w:p>
    <w:p w14:paraId="15D514C5" w14:textId="4781E7A9" w:rsidR="00FB4620" w:rsidRPr="000F6022" w:rsidRDefault="00FB4620" w:rsidP="005B76BD">
      <w:pPr>
        <w:pStyle w:val="ListeParagraf"/>
        <w:numPr>
          <w:ilvl w:val="0"/>
          <w:numId w:val="24"/>
        </w:numPr>
        <w:spacing w:before="160" w:after="160" w:line="240" w:lineRule="auto"/>
        <w:ind w:firstLine="426"/>
        <w:contextualSpacing w:val="0"/>
        <w:jc w:val="both"/>
        <w:rPr>
          <w:rFonts w:ascii="Times New Roman" w:hAnsi="Times New Roman" w:cs="Times New Roman"/>
          <w:color w:val="000000" w:themeColor="text1"/>
          <w:sz w:val="24"/>
          <w:szCs w:val="24"/>
        </w:rPr>
      </w:pPr>
      <w:r w:rsidRPr="00FB4620">
        <w:rPr>
          <w:rFonts w:ascii="Times New Roman" w:hAnsi="Times New Roman" w:cs="Times New Roman"/>
          <w:sz w:val="24"/>
          <w:szCs w:val="24"/>
        </w:rPr>
        <w:t>M</w:t>
      </w:r>
      <w:r w:rsidR="00BA23C0" w:rsidRPr="00FB4620">
        <w:rPr>
          <w:rFonts w:ascii="Times New Roman" w:hAnsi="Times New Roman" w:cs="Times New Roman"/>
          <w:sz w:val="24"/>
          <w:szCs w:val="24"/>
        </w:rPr>
        <w:t xml:space="preserve">üdür tarafından veya başında genel müdür olan bir yönetim kurulu tarafından yönetilir. Bu tür hususlar </w:t>
      </w:r>
      <w:proofErr w:type="spellStart"/>
      <w:r w:rsidR="00BA23C0" w:rsidRPr="00FB4620">
        <w:rPr>
          <w:rFonts w:ascii="Times New Roman" w:hAnsi="Times New Roman" w:cs="Times New Roman"/>
          <w:sz w:val="24"/>
          <w:szCs w:val="24"/>
        </w:rPr>
        <w:t>limited</w:t>
      </w:r>
      <w:proofErr w:type="spellEnd"/>
      <w:r w:rsidR="00BA23C0" w:rsidRPr="00FB4620">
        <w:rPr>
          <w:rFonts w:ascii="Times New Roman" w:hAnsi="Times New Roman" w:cs="Times New Roman"/>
          <w:sz w:val="24"/>
          <w:szCs w:val="24"/>
        </w:rPr>
        <w:t xml:space="preserve"> ortaklığın kuruluş evraklarında tespit edilir.</w:t>
      </w:r>
      <w:r w:rsidR="00BA23C0" w:rsidRPr="00FB4620">
        <w:rPr>
          <w:rFonts w:ascii="Times New Roman" w:hAnsi="Times New Roman" w:cs="Times New Roman"/>
          <w:sz w:val="24"/>
          <w:szCs w:val="24"/>
          <w:lang w:val="uk-UA"/>
        </w:rPr>
        <w:t xml:space="preserve"> </w:t>
      </w:r>
      <w:r w:rsidR="00BA23C0" w:rsidRPr="00FB4620">
        <w:rPr>
          <w:rFonts w:ascii="Times New Roman" w:hAnsi="Times New Roman" w:cs="Times New Roman"/>
          <w:sz w:val="24"/>
          <w:szCs w:val="24"/>
        </w:rPr>
        <w:t>Müdür hem yabancı hem Ukrayna vatandaşı olabilir.</w:t>
      </w:r>
    </w:p>
    <w:p w14:paraId="24B019A3" w14:textId="1C9EDEC6" w:rsidR="00F5306E" w:rsidRDefault="00C728D8" w:rsidP="005B76BD">
      <w:pPr>
        <w:pStyle w:val="ListeParagraf"/>
        <w:spacing w:before="160" w:after="160" w:line="240" w:lineRule="auto"/>
        <w:ind w:firstLine="426"/>
        <w:contextualSpacing w:val="0"/>
        <w:jc w:val="both"/>
        <w:rPr>
          <w:rFonts w:ascii="Times New Roman" w:hAnsi="Times New Roman" w:cs="Times New Roman"/>
          <w:b/>
          <w:bCs/>
          <w:color w:val="000000" w:themeColor="text1"/>
          <w:sz w:val="24"/>
          <w:szCs w:val="24"/>
        </w:rPr>
      </w:pPr>
      <w:r w:rsidRPr="00F5306E">
        <w:rPr>
          <w:rFonts w:ascii="Times New Roman" w:hAnsi="Times New Roman" w:cs="Times New Roman"/>
          <w:b/>
          <w:bCs/>
          <w:color w:val="000000" w:themeColor="text1"/>
          <w:sz w:val="24"/>
          <w:szCs w:val="24"/>
        </w:rPr>
        <w:t>Temsilcilik Açmak</w:t>
      </w:r>
    </w:p>
    <w:p w14:paraId="67F068E3" w14:textId="562DA142" w:rsidR="00F5306E" w:rsidRDefault="00F5306E" w:rsidP="005B76BD">
      <w:pPr>
        <w:spacing w:before="160" w:after="160" w:line="240" w:lineRule="auto"/>
        <w:ind w:firstLine="426"/>
        <w:jc w:val="both"/>
        <w:rPr>
          <w:rFonts w:ascii="Times New Roman" w:hAnsi="Times New Roman" w:cs="Times New Roman"/>
          <w:sz w:val="24"/>
          <w:szCs w:val="24"/>
          <w:lang w:val="sv-SE"/>
        </w:rPr>
      </w:pPr>
      <w:r w:rsidRPr="00F5306E">
        <w:rPr>
          <w:rFonts w:ascii="Times New Roman" w:hAnsi="Times New Roman" w:cs="Times New Roman"/>
          <w:sz w:val="24"/>
          <w:szCs w:val="24"/>
          <w:lang w:val="sv-SE"/>
        </w:rPr>
        <w:t xml:space="preserve">Ukrayna’da </w:t>
      </w:r>
      <w:r w:rsidRPr="00F5306E">
        <w:rPr>
          <w:rFonts w:ascii="Times New Roman" w:hAnsi="Times New Roman" w:cs="Times New Roman"/>
          <w:sz w:val="24"/>
          <w:szCs w:val="24"/>
          <w:u w:val="single"/>
          <w:lang w:val="sv-SE"/>
        </w:rPr>
        <w:t>ekonomik faaliyette bulunmayacak temsilcilik açmak</w:t>
      </w:r>
      <w:r w:rsidRPr="00F5306E">
        <w:rPr>
          <w:rFonts w:ascii="Times New Roman" w:hAnsi="Times New Roman" w:cs="Times New Roman"/>
          <w:sz w:val="24"/>
          <w:szCs w:val="24"/>
          <w:lang w:val="sv-SE"/>
        </w:rPr>
        <w:t xml:space="preserve"> isteyen yabancı firmaların Ukrayna Ekonomi Bakanlığı’na</w:t>
      </w:r>
      <w:r w:rsidRPr="00F5306E">
        <w:rPr>
          <w:rFonts w:ascii="Times New Roman" w:hAnsi="Times New Roman" w:cs="Times New Roman"/>
          <w:sz w:val="24"/>
          <w:szCs w:val="24"/>
          <w:lang w:val="uk-UA"/>
        </w:rPr>
        <w:t xml:space="preserve"> (</w:t>
      </w:r>
      <w:r w:rsidRPr="00F5306E">
        <w:rPr>
          <w:rFonts w:ascii="Times New Roman" w:hAnsi="Times New Roman" w:cs="Times New Roman"/>
          <w:i/>
          <w:iCs/>
          <w:sz w:val="24"/>
          <w:szCs w:val="24"/>
        </w:rPr>
        <w:t xml:space="preserve">Adres: </w:t>
      </w:r>
      <w:proofErr w:type="spellStart"/>
      <w:r w:rsidRPr="00F5306E">
        <w:rPr>
          <w:rFonts w:ascii="Times New Roman" w:hAnsi="Times New Roman" w:cs="Times New Roman"/>
          <w:i/>
          <w:iCs/>
          <w:sz w:val="24"/>
          <w:szCs w:val="24"/>
        </w:rPr>
        <w:t>Vul</w:t>
      </w:r>
      <w:proofErr w:type="spellEnd"/>
      <w:r w:rsidRPr="00F5306E">
        <w:rPr>
          <w:rFonts w:ascii="Times New Roman" w:hAnsi="Times New Roman" w:cs="Times New Roman"/>
          <w:i/>
          <w:iCs/>
          <w:sz w:val="24"/>
          <w:szCs w:val="24"/>
        </w:rPr>
        <w:t xml:space="preserve">. </w:t>
      </w:r>
      <w:r w:rsidRPr="00F5306E">
        <w:rPr>
          <w:rFonts w:ascii="Times New Roman" w:hAnsi="Times New Roman" w:cs="Times New Roman"/>
          <w:i/>
          <w:iCs/>
          <w:sz w:val="24"/>
          <w:szCs w:val="24"/>
          <w:lang w:val="uk-UA"/>
        </w:rPr>
        <w:t>M. Hru</w:t>
      </w:r>
      <w:r w:rsidRPr="00F5306E">
        <w:rPr>
          <w:rFonts w:ascii="Times New Roman" w:hAnsi="Times New Roman" w:cs="Times New Roman"/>
          <w:i/>
          <w:iCs/>
          <w:sz w:val="24"/>
          <w:szCs w:val="24"/>
        </w:rPr>
        <w:t>ş</w:t>
      </w:r>
      <w:r w:rsidRPr="00F5306E">
        <w:rPr>
          <w:rFonts w:ascii="Times New Roman" w:hAnsi="Times New Roman" w:cs="Times New Roman"/>
          <w:i/>
          <w:iCs/>
          <w:sz w:val="24"/>
          <w:szCs w:val="24"/>
          <w:lang w:val="uk-UA"/>
        </w:rPr>
        <w:t>evskoho</w:t>
      </w:r>
      <w:r w:rsidRPr="00F5306E">
        <w:rPr>
          <w:rFonts w:ascii="Times New Roman" w:hAnsi="Times New Roman" w:cs="Times New Roman"/>
          <w:i/>
          <w:iCs/>
          <w:sz w:val="24"/>
          <w:szCs w:val="24"/>
        </w:rPr>
        <w:t xml:space="preserve"> </w:t>
      </w:r>
      <w:r w:rsidRPr="00F5306E">
        <w:rPr>
          <w:rFonts w:ascii="Times New Roman" w:hAnsi="Times New Roman" w:cs="Times New Roman"/>
          <w:i/>
          <w:iCs/>
          <w:sz w:val="24"/>
          <w:szCs w:val="24"/>
          <w:lang w:val="uk-UA"/>
        </w:rPr>
        <w:t xml:space="preserve">, 12/2, </w:t>
      </w:r>
      <w:r w:rsidRPr="00F5306E">
        <w:rPr>
          <w:rFonts w:ascii="Times New Roman" w:hAnsi="Times New Roman" w:cs="Times New Roman"/>
          <w:i/>
          <w:iCs/>
          <w:sz w:val="24"/>
          <w:szCs w:val="24"/>
        </w:rPr>
        <w:t xml:space="preserve">, Tel.: +38 </w:t>
      </w:r>
      <w:r w:rsidRPr="00F5306E">
        <w:rPr>
          <w:rFonts w:ascii="Times New Roman" w:hAnsi="Times New Roman" w:cs="Times New Roman"/>
          <w:i/>
          <w:iCs/>
          <w:sz w:val="24"/>
          <w:szCs w:val="24"/>
          <w:lang w:val="uk-UA"/>
        </w:rPr>
        <w:t>(044) 596-68-43</w:t>
      </w:r>
      <w:r w:rsidRPr="00F5306E">
        <w:rPr>
          <w:rFonts w:ascii="Times New Roman" w:hAnsi="Times New Roman" w:cs="Times New Roman"/>
          <w:i/>
          <w:iCs/>
          <w:sz w:val="24"/>
          <w:szCs w:val="24"/>
        </w:rPr>
        <w:t>, E-posta:</w:t>
      </w:r>
      <w:r w:rsidRPr="00F5306E">
        <w:rPr>
          <w:i/>
          <w:iCs/>
        </w:rPr>
        <w:t xml:space="preserve"> </w:t>
      </w:r>
      <w:r w:rsidRPr="00F5306E">
        <w:rPr>
          <w:rFonts w:ascii="Times New Roman" w:hAnsi="Times New Roman" w:cs="Times New Roman"/>
          <w:i/>
          <w:iCs/>
          <w:sz w:val="24"/>
          <w:szCs w:val="24"/>
        </w:rPr>
        <w:t>meconomy@me.gov.ua</w:t>
      </w:r>
      <w:r w:rsidRPr="00F5306E">
        <w:rPr>
          <w:rFonts w:ascii="Times New Roman" w:hAnsi="Times New Roman" w:cs="Times New Roman"/>
          <w:sz w:val="24"/>
          <w:szCs w:val="24"/>
        </w:rPr>
        <w:t>)</w:t>
      </w:r>
      <w:r w:rsidRPr="00F5306E">
        <w:rPr>
          <w:rFonts w:ascii="Times New Roman" w:hAnsi="Times New Roman" w:cs="Times New Roman"/>
          <w:sz w:val="24"/>
          <w:szCs w:val="24"/>
          <w:lang w:val="uk-UA"/>
        </w:rPr>
        <w:t xml:space="preserve"> </w:t>
      </w:r>
      <w:r w:rsidR="00D571FD">
        <w:rPr>
          <w:rFonts w:ascii="Times New Roman" w:hAnsi="Times New Roman" w:cs="Times New Roman"/>
          <w:sz w:val="24"/>
          <w:szCs w:val="24"/>
        </w:rPr>
        <w:t xml:space="preserve">aşağıdaki bilgi ve belgeler ile </w:t>
      </w:r>
      <w:r w:rsidR="00FB4620">
        <w:rPr>
          <w:rFonts w:ascii="Times New Roman" w:hAnsi="Times New Roman" w:cs="Times New Roman"/>
          <w:color w:val="000000"/>
          <w:sz w:val="24"/>
          <w:szCs w:val="24"/>
          <w:lang w:val="sv-SE"/>
        </w:rPr>
        <w:t>birlikte</w:t>
      </w:r>
      <w:r w:rsidR="00FB4620" w:rsidRPr="00F5306E">
        <w:rPr>
          <w:rFonts w:ascii="Times New Roman" w:hAnsi="Times New Roman" w:cs="Times New Roman"/>
          <w:color w:val="000000"/>
          <w:sz w:val="24"/>
          <w:szCs w:val="24"/>
          <w:lang w:val="sv-SE"/>
        </w:rPr>
        <w:t xml:space="preserve"> </w:t>
      </w:r>
      <w:r w:rsidR="00FB4620">
        <w:rPr>
          <w:rFonts w:ascii="Times New Roman" w:hAnsi="Times New Roman" w:cs="Times New Roman"/>
          <w:sz w:val="24"/>
          <w:szCs w:val="24"/>
          <w:lang w:val="sv-SE"/>
        </w:rPr>
        <w:t>başvurması gerekmektedir</w:t>
      </w:r>
      <w:r w:rsidR="00D571FD">
        <w:rPr>
          <w:rFonts w:ascii="Times New Roman" w:hAnsi="Times New Roman" w:cs="Times New Roman"/>
          <w:sz w:val="24"/>
          <w:szCs w:val="24"/>
          <w:lang w:val="sv-SE"/>
        </w:rPr>
        <w:t>:</w:t>
      </w:r>
    </w:p>
    <w:p w14:paraId="4DBC981C" w14:textId="0375F2E9" w:rsidR="00D571FD" w:rsidRPr="00D571FD" w:rsidRDefault="00D571FD" w:rsidP="00B6575C">
      <w:pPr>
        <w:pStyle w:val="ListeParagraf"/>
        <w:numPr>
          <w:ilvl w:val="0"/>
          <w:numId w:val="37"/>
        </w:numPr>
        <w:spacing w:before="160" w:after="160" w:line="240" w:lineRule="auto"/>
        <w:ind w:left="0" w:firstLine="426"/>
        <w:contextualSpacing w:val="0"/>
        <w:jc w:val="both"/>
        <w:rPr>
          <w:rFonts w:ascii="Times New Roman" w:hAnsi="Times New Roman" w:cs="Times New Roman"/>
          <w:b/>
          <w:bCs/>
          <w:color w:val="000000" w:themeColor="text1"/>
          <w:sz w:val="24"/>
          <w:szCs w:val="24"/>
        </w:rPr>
      </w:pPr>
      <w:r w:rsidRPr="00D571FD">
        <w:rPr>
          <w:rFonts w:ascii="Times New Roman" w:hAnsi="Times New Roman" w:cs="Times New Roman"/>
          <w:color w:val="000000"/>
          <w:sz w:val="24"/>
          <w:szCs w:val="24"/>
          <w:lang w:val="sv-SE"/>
        </w:rPr>
        <w:t>Temsilcilik Açma Dilekçesi ile</w:t>
      </w:r>
    </w:p>
    <w:p w14:paraId="25F7F252" w14:textId="793386CF" w:rsidR="00F5306E" w:rsidRPr="00F5306E" w:rsidRDefault="00F5306E" w:rsidP="005B76BD">
      <w:pPr>
        <w:spacing w:before="160" w:after="160" w:line="240" w:lineRule="auto"/>
        <w:ind w:firstLine="426"/>
        <w:jc w:val="both"/>
        <w:rPr>
          <w:rFonts w:ascii="Times New Roman" w:hAnsi="Times New Roman" w:cs="Times New Roman"/>
          <w:sz w:val="24"/>
          <w:szCs w:val="24"/>
          <w:lang w:val="sv-SE"/>
        </w:rPr>
      </w:pPr>
      <w:r w:rsidRPr="00F5306E">
        <w:rPr>
          <w:rFonts w:ascii="Times New Roman" w:hAnsi="Times New Roman" w:cs="Times New Roman"/>
          <w:color w:val="000000"/>
          <w:sz w:val="24"/>
          <w:szCs w:val="24"/>
          <w:lang w:val="sv-SE"/>
        </w:rPr>
        <w:t>Dilekçe firmanın antetli kağıdına düzenlenir ve aşağıdaki bilgileri içermelidir:</w:t>
      </w:r>
    </w:p>
    <w:p w14:paraId="341803F7" w14:textId="29AA7285" w:rsidR="00F5306E" w:rsidRPr="00C138F1" w:rsidRDefault="00F5306E" w:rsidP="005B76BD">
      <w:pPr>
        <w:spacing w:before="160" w:after="160"/>
        <w:ind w:left="720" w:firstLine="426"/>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lastRenderedPageBreak/>
        <w:t>-Yabancı firmanın adı;</w:t>
      </w:r>
      <w:r>
        <w:rPr>
          <w:rFonts w:ascii="Times New Roman" w:hAnsi="Times New Roman" w:cs="Times New Roman"/>
          <w:color w:val="000000"/>
          <w:sz w:val="24"/>
          <w:szCs w:val="24"/>
          <w:lang w:val="sv-SE"/>
        </w:rPr>
        <w:br/>
        <w:t>- Ya</w:t>
      </w:r>
      <w:r>
        <w:rPr>
          <w:rFonts w:ascii="Times New Roman" w:hAnsi="Times New Roman" w:cs="Times New Roman"/>
          <w:color w:val="000000"/>
          <w:sz w:val="24"/>
          <w:szCs w:val="24"/>
        </w:rPr>
        <w:t>bancı</w:t>
      </w:r>
      <w:r>
        <w:rPr>
          <w:rFonts w:ascii="Times New Roman" w:hAnsi="Times New Roman" w:cs="Times New Roman"/>
          <w:color w:val="000000"/>
          <w:sz w:val="24"/>
          <w:szCs w:val="24"/>
          <w:lang w:val="sv-SE"/>
        </w:rPr>
        <w:t xml:space="preserve"> firmanın adresi, ülke belir</w:t>
      </w:r>
      <w:r w:rsidR="00D571FD">
        <w:rPr>
          <w:rFonts w:ascii="Times New Roman" w:hAnsi="Times New Roman" w:cs="Times New Roman"/>
          <w:color w:val="000000"/>
          <w:sz w:val="24"/>
          <w:szCs w:val="24"/>
          <w:lang w:val="sv-SE"/>
        </w:rPr>
        <w:t>til</w:t>
      </w:r>
      <w:r>
        <w:rPr>
          <w:rFonts w:ascii="Times New Roman" w:hAnsi="Times New Roman" w:cs="Times New Roman"/>
          <w:color w:val="000000"/>
          <w:sz w:val="24"/>
          <w:szCs w:val="24"/>
          <w:lang w:val="sv-SE"/>
        </w:rPr>
        <w:t>mesi;</w:t>
      </w:r>
      <w:r>
        <w:rPr>
          <w:rFonts w:ascii="Times New Roman" w:hAnsi="Times New Roman" w:cs="Times New Roman"/>
          <w:color w:val="000000"/>
          <w:sz w:val="24"/>
          <w:szCs w:val="24"/>
          <w:lang w:val="sv-SE"/>
        </w:rPr>
        <w:br/>
        <w:t>- Yabancı</w:t>
      </w:r>
      <w:r w:rsidRPr="00C138F1">
        <w:rPr>
          <w:rFonts w:ascii="Times New Roman" w:hAnsi="Times New Roman" w:cs="Times New Roman"/>
          <w:color w:val="000000"/>
          <w:sz w:val="24"/>
          <w:szCs w:val="24"/>
          <w:lang w:val="sv-SE"/>
        </w:rPr>
        <w:t xml:space="preserve"> firmanın telefon ve faks numarası;</w:t>
      </w:r>
      <w:r w:rsidRPr="00C138F1">
        <w:rPr>
          <w:rFonts w:ascii="Times New Roman" w:hAnsi="Times New Roman" w:cs="Times New Roman"/>
          <w:color w:val="000000"/>
          <w:sz w:val="24"/>
          <w:szCs w:val="24"/>
          <w:lang w:val="sv-SE"/>
        </w:rPr>
        <w:br/>
        <w:t>- Temsilciliğin açılacağı şehir/semt ve muhtemel adresi;</w:t>
      </w:r>
      <w:r w:rsidRPr="00C138F1">
        <w:rPr>
          <w:rFonts w:ascii="Times New Roman" w:hAnsi="Times New Roman" w:cs="Times New Roman"/>
          <w:color w:val="000000"/>
          <w:sz w:val="24"/>
          <w:szCs w:val="24"/>
          <w:lang w:val="sv-SE"/>
        </w:rPr>
        <w:br/>
        <w:t>- Şubeler açılması halinde bulunacağı şehirler/semtler;</w:t>
      </w:r>
      <w:r w:rsidRPr="00C138F1">
        <w:rPr>
          <w:rFonts w:ascii="Times New Roman" w:hAnsi="Times New Roman" w:cs="Times New Roman"/>
          <w:color w:val="000000"/>
          <w:sz w:val="24"/>
          <w:szCs w:val="24"/>
          <w:lang w:val="sv-SE"/>
        </w:rPr>
        <w:br/>
        <w:t>- Temsilcilikte çalıştırılacak yabancıların sayısı;</w:t>
      </w:r>
      <w:r w:rsidRPr="00C138F1">
        <w:rPr>
          <w:rFonts w:ascii="Times New Roman" w:hAnsi="Times New Roman" w:cs="Times New Roman"/>
          <w:color w:val="000000"/>
          <w:sz w:val="24"/>
          <w:szCs w:val="24"/>
          <w:lang w:val="sv-SE"/>
        </w:rPr>
        <w:br/>
        <w:t>- Yabancı firmanın kuruluş tarihi;</w:t>
      </w:r>
      <w:r w:rsidRPr="00C138F1">
        <w:rPr>
          <w:rFonts w:ascii="Times New Roman" w:hAnsi="Times New Roman" w:cs="Times New Roman"/>
          <w:color w:val="000000"/>
          <w:sz w:val="24"/>
          <w:szCs w:val="24"/>
          <w:lang w:val="sv-SE"/>
        </w:rPr>
        <w:br/>
        <w:t>- Yabancı firmanın hukuki durumu;</w:t>
      </w:r>
      <w:r w:rsidRPr="00C138F1">
        <w:rPr>
          <w:rFonts w:ascii="Times New Roman" w:hAnsi="Times New Roman" w:cs="Times New Roman"/>
          <w:color w:val="000000"/>
          <w:sz w:val="24"/>
          <w:szCs w:val="24"/>
          <w:lang w:val="sv-SE"/>
        </w:rPr>
        <w:br/>
        <w:t>- Yabancı firmanın eleman sayısı;</w:t>
      </w:r>
      <w:r w:rsidRPr="00C138F1">
        <w:rPr>
          <w:rFonts w:ascii="Times New Roman" w:hAnsi="Times New Roman" w:cs="Times New Roman"/>
          <w:color w:val="000000"/>
          <w:sz w:val="24"/>
          <w:szCs w:val="24"/>
          <w:lang w:val="sv-SE"/>
        </w:rPr>
        <w:br/>
        <w:t>- Yabancı firmanın banka hesap numarası, banka adı;</w:t>
      </w:r>
      <w:r w:rsidRPr="00C138F1">
        <w:rPr>
          <w:rFonts w:ascii="Times New Roman" w:hAnsi="Times New Roman" w:cs="Times New Roman"/>
          <w:color w:val="000000"/>
          <w:sz w:val="24"/>
          <w:szCs w:val="24"/>
          <w:lang w:val="sv-SE"/>
        </w:rPr>
        <w:br/>
        <w:t>- Yabancı firmanın faaliyet alanı;</w:t>
      </w:r>
      <w:r w:rsidRPr="00C138F1">
        <w:rPr>
          <w:rFonts w:ascii="Times New Roman" w:hAnsi="Times New Roman" w:cs="Times New Roman"/>
          <w:color w:val="000000"/>
          <w:sz w:val="24"/>
          <w:szCs w:val="24"/>
          <w:lang w:val="sv-SE"/>
        </w:rPr>
        <w:br/>
        <w:t>- Temsilciliğin açılış amacı ve Ukraynalı firmalarla iş ilişkileri ve işbirliğinden beklentilerine ilişkin bilgileri.</w:t>
      </w:r>
    </w:p>
    <w:p w14:paraId="1BF4E10D" w14:textId="264142CD" w:rsidR="00D571FD" w:rsidRDefault="00D571FD" w:rsidP="00B6575C">
      <w:pPr>
        <w:spacing w:before="160" w:after="160"/>
        <w:ind w:left="-426"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 B) </w:t>
      </w:r>
      <w:r w:rsidR="00F5306E" w:rsidRPr="00D571FD">
        <w:rPr>
          <w:rFonts w:ascii="Times New Roman" w:hAnsi="Times New Roman" w:cs="Times New Roman"/>
          <w:color w:val="000000"/>
          <w:sz w:val="24"/>
          <w:szCs w:val="24"/>
        </w:rPr>
        <w:t>Firmanın Türkiye’de tescil edildiğine dair belge</w:t>
      </w:r>
      <w:r>
        <w:rPr>
          <w:rFonts w:ascii="Times New Roman" w:hAnsi="Times New Roman" w:cs="Times New Roman"/>
          <w:color w:val="000000"/>
          <w:sz w:val="24"/>
          <w:szCs w:val="24"/>
        </w:rPr>
        <w:t>,</w:t>
      </w:r>
    </w:p>
    <w:p w14:paraId="5C183ABC" w14:textId="77777777" w:rsidR="00B6575C" w:rsidRDefault="00D571FD" w:rsidP="00B6575C">
      <w:pPr>
        <w:spacing w:before="160" w:after="160"/>
        <w:ind w:left="-426"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 C) </w:t>
      </w:r>
      <w:r w:rsidR="00F5306E" w:rsidRPr="00F5306E">
        <w:rPr>
          <w:rFonts w:ascii="Times New Roman" w:hAnsi="Times New Roman" w:cs="Times New Roman"/>
          <w:color w:val="000000"/>
          <w:sz w:val="24"/>
          <w:szCs w:val="24"/>
        </w:rPr>
        <w:t>Banka belgesi</w:t>
      </w:r>
      <w:r>
        <w:rPr>
          <w:rFonts w:ascii="Times New Roman" w:hAnsi="Times New Roman" w:cs="Times New Roman"/>
          <w:color w:val="000000"/>
          <w:sz w:val="24"/>
          <w:szCs w:val="24"/>
        </w:rPr>
        <w:t>,</w:t>
      </w:r>
    </w:p>
    <w:p w14:paraId="567CAA24" w14:textId="36EF38DC" w:rsidR="00F5306E" w:rsidRPr="00B6575C" w:rsidRDefault="00B6575C" w:rsidP="00B6575C">
      <w:pPr>
        <w:spacing w:before="160" w:after="160"/>
        <w:ind w:left="-426"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 D) </w:t>
      </w:r>
      <w:r w:rsidR="00F5306E" w:rsidRPr="00B6575C">
        <w:rPr>
          <w:rFonts w:ascii="Times New Roman" w:hAnsi="Times New Roman" w:cs="Times New Roman"/>
          <w:color w:val="000000"/>
          <w:sz w:val="24"/>
          <w:szCs w:val="24"/>
        </w:rPr>
        <w:t>Ukrayna’da temsil görevleri</w:t>
      </w:r>
      <w:r w:rsidR="002404C8" w:rsidRPr="00B6575C">
        <w:rPr>
          <w:rFonts w:ascii="Times New Roman" w:hAnsi="Times New Roman" w:cs="Times New Roman"/>
          <w:color w:val="000000"/>
          <w:sz w:val="24"/>
          <w:szCs w:val="24"/>
        </w:rPr>
        <w:t>ni</w:t>
      </w:r>
      <w:r w:rsidR="00F5306E" w:rsidRPr="00B6575C">
        <w:rPr>
          <w:rFonts w:ascii="Times New Roman" w:hAnsi="Times New Roman" w:cs="Times New Roman"/>
          <w:color w:val="000000"/>
          <w:sz w:val="24"/>
          <w:szCs w:val="24"/>
        </w:rPr>
        <w:t xml:space="preserve"> yerine getirmek için belirli bir kişi adına vekaletname</w:t>
      </w:r>
      <w:r w:rsidR="00D571FD" w:rsidRPr="00B6575C">
        <w:rPr>
          <w:rFonts w:ascii="Times New Roman" w:hAnsi="Times New Roman" w:cs="Times New Roman"/>
          <w:color w:val="000000"/>
          <w:sz w:val="24"/>
          <w:szCs w:val="24"/>
        </w:rPr>
        <w:t>.</w:t>
      </w:r>
    </w:p>
    <w:p w14:paraId="0661911E" w14:textId="77777777" w:rsidR="00F5306E" w:rsidRDefault="00F5306E" w:rsidP="005B76BD">
      <w:pPr>
        <w:pStyle w:val="ListeParagraf"/>
        <w:spacing w:before="160" w:after="160" w:line="240" w:lineRule="auto"/>
        <w:ind w:left="-284" w:firstLine="426"/>
        <w:contextualSpacing w:val="0"/>
        <w:jc w:val="both"/>
        <w:rPr>
          <w:rFonts w:ascii="Times New Roman" w:hAnsi="Times New Roman" w:cs="Times New Roman"/>
          <w:sz w:val="24"/>
          <w:szCs w:val="24"/>
          <w:lang w:val="sv-SE"/>
        </w:rPr>
      </w:pPr>
      <w:r w:rsidRPr="00F5306E">
        <w:rPr>
          <w:rFonts w:ascii="Times New Roman" w:hAnsi="Times New Roman" w:cs="Times New Roman"/>
          <w:sz w:val="24"/>
          <w:szCs w:val="24"/>
          <w:lang w:val="sv-SE"/>
        </w:rPr>
        <w:t xml:space="preserve">Söz konusu belgeler verildiği yerde noterce tasdik edilmeli, Ukrayna’yı temsil eden konsolosluklarda yasal hale getirilmeli ve resmi tercüman mührüyle onaylanmış Ukraynaca çevirisi bulunmalıdır. </w:t>
      </w:r>
    </w:p>
    <w:p w14:paraId="6BD60BC4" w14:textId="77777777" w:rsidR="00F5306E" w:rsidRDefault="00F5306E" w:rsidP="005B76BD">
      <w:pPr>
        <w:pStyle w:val="ListeParagraf"/>
        <w:spacing w:before="160" w:after="160" w:line="240" w:lineRule="auto"/>
        <w:ind w:left="-284" w:firstLine="426"/>
        <w:contextualSpacing w:val="0"/>
        <w:jc w:val="both"/>
        <w:rPr>
          <w:rFonts w:ascii="Times New Roman" w:hAnsi="Times New Roman" w:cs="Times New Roman"/>
          <w:color w:val="000000"/>
          <w:sz w:val="24"/>
          <w:szCs w:val="24"/>
        </w:rPr>
      </w:pPr>
      <w:r w:rsidRPr="00F5306E">
        <w:rPr>
          <w:rFonts w:ascii="Times New Roman" w:hAnsi="Times New Roman" w:cs="Times New Roman"/>
          <w:color w:val="000000"/>
          <w:sz w:val="24"/>
          <w:szCs w:val="24"/>
        </w:rPr>
        <w:t xml:space="preserve">Yukarıda belirtilen belgeler, firmanın bulunduğu ülkede hazırlanmasını müteakip en geç 6 ay içinde Ukrayna Ekonomi Bakanlığı’na verilmesi gerekmektedir. Dilekçe sahibi, belirtilen esaslara göre tanzim edilen temsilciliğin tescil belgesini alabilecektir. </w:t>
      </w:r>
    </w:p>
    <w:p w14:paraId="403F8003" w14:textId="4AE34A21" w:rsidR="00AE0D02" w:rsidRPr="005B0139" w:rsidRDefault="00F5306E" w:rsidP="005B76BD">
      <w:pPr>
        <w:pStyle w:val="ListeParagraf"/>
        <w:spacing w:before="160" w:after="160" w:line="240" w:lineRule="auto"/>
        <w:ind w:left="-284" w:firstLine="426"/>
        <w:contextualSpacing w:val="0"/>
        <w:jc w:val="both"/>
        <w:rPr>
          <w:rStyle w:val="tlid-translation"/>
          <w:rFonts w:ascii="Times New Roman" w:hAnsi="Times New Roman" w:cs="Times New Roman"/>
          <w:color w:val="000000"/>
          <w:sz w:val="24"/>
          <w:szCs w:val="24"/>
        </w:rPr>
      </w:pPr>
      <w:r w:rsidRPr="00F5306E">
        <w:rPr>
          <w:rFonts w:ascii="Times New Roman" w:hAnsi="Times New Roman" w:cs="Times New Roman"/>
          <w:color w:val="000000"/>
          <w:sz w:val="24"/>
          <w:szCs w:val="24"/>
          <w:lang w:val="sv-SE"/>
        </w:rPr>
        <w:t>Ukrayna’da ekonomik faaliyette bulunacak temsilcilik açmak isteyen yabancı firmaların vergi dairesine tescil ettirip vergiye tabi olmaktadır ve daimi temsilci statüsü kazanmaktadır</w:t>
      </w:r>
      <w:r w:rsidR="005B0139">
        <w:rPr>
          <w:rFonts w:ascii="Times New Roman" w:hAnsi="Times New Roman" w:cs="Times New Roman"/>
          <w:color w:val="000000"/>
          <w:sz w:val="24"/>
          <w:szCs w:val="24"/>
          <w:lang w:val="sv-SE"/>
        </w:rPr>
        <w:t xml:space="preserve"> </w:t>
      </w:r>
      <w:r w:rsidR="002404C8">
        <w:rPr>
          <w:rFonts w:ascii="Times New Roman" w:hAnsi="Times New Roman" w:cs="Times New Roman"/>
          <w:color w:val="000000"/>
          <w:sz w:val="24"/>
          <w:szCs w:val="24"/>
          <w:lang w:val="sv-SE"/>
        </w:rPr>
        <w:t>(</w:t>
      </w:r>
      <w:r w:rsidRPr="00F5306E">
        <w:rPr>
          <w:rFonts w:ascii="Times New Roman" w:hAnsi="Times New Roman" w:cs="Times New Roman"/>
          <w:bCs/>
          <w:sz w:val="24"/>
          <w:szCs w:val="24"/>
          <w:lang w:val="sv-SE"/>
        </w:rPr>
        <w:t>Süreç</w:t>
      </w:r>
      <w:r w:rsidRPr="00F5306E">
        <w:rPr>
          <w:rStyle w:val="tlid-translation"/>
          <w:rFonts w:ascii="Times New Roman" w:hAnsi="Times New Roman" w:cs="Times New Roman"/>
          <w:bCs/>
          <w:sz w:val="24"/>
          <w:szCs w:val="24"/>
          <w:lang w:val="sv-SE"/>
        </w:rPr>
        <w:t>:</w:t>
      </w:r>
      <w:r w:rsidRPr="00F5306E">
        <w:rPr>
          <w:rStyle w:val="tlid-translation"/>
          <w:rFonts w:ascii="Times New Roman" w:hAnsi="Times New Roman" w:cs="Times New Roman"/>
          <w:b/>
          <w:sz w:val="24"/>
          <w:szCs w:val="24"/>
          <w:lang w:val="sv-SE"/>
        </w:rPr>
        <w:t xml:space="preserve"> </w:t>
      </w:r>
      <w:r w:rsidRPr="00F5306E">
        <w:rPr>
          <w:rStyle w:val="tlid-translation"/>
          <w:rFonts w:ascii="Times New Roman" w:hAnsi="Times New Roman" w:cs="Times New Roman"/>
          <w:bCs/>
          <w:sz w:val="24"/>
          <w:szCs w:val="24"/>
          <w:lang w:val="sv-SE"/>
        </w:rPr>
        <w:t>20</w:t>
      </w:r>
      <w:r w:rsidRPr="00F5306E">
        <w:rPr>
          <w:rStyle w:val="tlid-translation"/>
          <w:rFonts w:ascii="Times New Roman" w:hAnsi="Times New Roman" w:cs="Times New Roman"/>
          <w:sz w:val="24"/>
          <w:szCs w:val="24"/>
          <w:lang w:val="sv-SE"/>
        </w:rPr>
        <w:t xml:space="preserve"> iş günü</w:t>
      </w:r>
      <w:r w:rsidR="002404C8">
        <w:rPr>
          <w:rStyle w:val="tlid-translation"/>
          <w:rFonts w:ascii="Times New Roman" w:hAnsi="Times New Roman" w:cs="Times New Roman"/>
          <w:sz w:val="24"/>
          <w:szCs w:val="24"/>
          <w:lang w:val="sv-SE"/>
        </w:rPr>
        <w:t>).</w:t>
      </w:r>
    </w:p>
    <w:p w14:paraId="18E95F02" w14:textId="77777777" w:rsidR="00791FBE" w:rsidRDefault="00C728D8" w:rsidP="00B6575C">
      <w:pPr>
        <w:pStyle w:val="ListeParagraf"/>
        <w:numPr>
          <w:ilvl w:val="0"/>
          <w:numId w:val="24"/>
        </w:numPr>
        <w:spacing w:before="160" w:after="160" w:line="240" w:lineRule="auto"/>
        <w:ind w:left="284" w:firstLine="0"/>
        <w:contextualSpacing w:val="0"/>
        <w:jc w:val="both"/>
        <w:rPr>
          <w:rFonts w:ascii="Times New Roman" w:hAnsi="Times New Roman" w:cs="Times New Roman"/>
          <w:b/>
          <w:bCs/>
          <w:color w:val="000000" w:themeColor="text1"/>
          <w:sz w:val="24"/>
          <w:szCs w:val="24"/>
        </w:rPr>
      </w:pPr>
      <w:r w:rsidRPr="00791FBE">
        <w:rPr>
          <w:rFonts w:ascii="Times New Roman" w:hAnsi="Times New Roman" w:cs="Times New Roman"/>
          <w:b/>
          <w:bCs/>
          <w:color w:val="000000" w:themeColor="text1"/>
          <w:sz w:val="24"/>
          <w:szCs w:val="24"/>
        </w:rPr>
        <w:t>Şirket feshi</w:t>
      </w:r>
    </w:p>
    <w:p w14:paraId="31B19FFF" w14:textId="1397164D" w:rsidR="00791FBE" w:rsidRPr="00AE0D02" w:rsidRDefault="00AE0D02" w:rsidP="005B76BD">
      <w:pPr>
        <w:spacing w:before="160" w:after="160" w:line="240" w:lineRule="auto"/>
        <w:ind w:firstLine="426"/>
        <w:jc w:val="both"/>
        <w:rPr>
          <w:rFonts w:ascii="Times New Roman" w:hAnsi="Times New Roman" w:cs="Times New Roman"/>
          <w:b/>
          <w:bCs/>
          <w:color w:val="000000" w:themeColor="text1"/>
          <w:sz w:val="24"/>
          <w:szCs w:val="24"/>
        </w:rPr>
      </w:pPr>
      <w:r w:rsidRPr="00AE0D02">
        <w:rPr>
          <w:rFonts w:ascii="Times New Roman" w:eastAsia="Times New Roman" w:hAnsi="Times New Roman" w:cs="Times New Roman"/>
          <w:sz w:val="24"/>
          <w:szCs w:val="24"/>
          <w:lang w:val="sv-SE"/>
        </w:rPr>
        <w:t xml:space="preserve">Ukrayna’da </w:t>
      </w:r>
      <w:r w:rsidR="00791FBE" w:rsidRPr="00AE0D02">
        <w:rPr>
          <w:rFonts w:ascii="Times New Roman" w:eastAsia="Times New Roman" w:hAnsi="Times New Roman" w:cs="Times New Roman"/>
          <w:sz w:val="24"/>
          <w:szCs w:val="24"/>
          <w:lang w:val="sv-SE"/>
        </w:rPr>
        <w:t>Şirketin feshi aşağıda sıralanmış aşamaları kapsar:</w:t>
      </w:r>
    </w:p>
    <w:p w14:paraId="5724552A" w14:textId="6BF73DA5"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1. Tasfiyeye giriş kararının alınması</w:t>
      </w:r>
      <w:r w:rsidR="00E57277">
        <w:rPr>
          <w:rFonts w:ascii="Times New Roman" w:eastAsia="Times New Roman" w:hAnsi="Times New Roman" w:cs="Times New Roman"/>
          <w:sz w:val="24"/>
          <w:szCs w:val="24"/>
          <w:lang w:val="sv-SE"/>
        </w:rPr>
        <w:t>,</w:t>
      </w:r>
    </w:p>
    <w:p w14:paraId="27E422B9" w14:textId="5D9421EA"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2. Karar alındıktan sonraki üç gün içerisinde Ukrayna Devlet Tescil Servisine tasfiye işleminin başlanmasına dair yazılı bir bildirimin yapılması</w:t>
      </w:r>
      <w:r w:rsidR="00E57277">
        <w:rPr>
          <w:rFonts w:ascii="Times New Roman" w:eastAsia="Times New Roman" w:hAnsi="Times New Roman" w:cs="Times New Roman"/>
          <w:sz w:val="24"/>
          <w:szCs w:val="24"/>
          <w:lang w:val="sv-SE"/>
        </w:rPr>
        <w:t>,</w:t>
      </w:r>
    </w:p>
    <w:p w14:paraId="7614CD59" w14:textId="0E8BCF88"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3. Karar alındıktan sonraki üç gün içerisinde Ukrayna Vergi Makamlarına tasfiye işleminin başlanmasına dair yazılı bir bildirimin yapılması</w:t>
      </w:r>
      <w:r w:rsidR="00E57277">
        <w:rPr>
          <w:rFonts w:ascii="Times New Roman" w:eastAsia="Times New Roman" w:hAnsi="Times New Roman" w:cs="Times New Roman"/>
          <w:sz w:val="24"/>
          <w:szCs w:val="24"/>
          <w:lang w:val="sv-SE"/>
        </w:rPr>
        <w:t>,</w:t>
      </w:r>
    </w:p>
    <w:p w14:paraId="1716CDBD" w14:textId="7416D705"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4. Alacaklıların tespit edilerek tasfiye işleminin başlanması hakkında bilgilendirilmesi</w:t>
      </w:r>
      <w:r w:rsidR="00E57277">
        <w:rPr>
          <w:rFonts w:ascii="Times New Roman" w:eastAsia="Times New Roman" w:hAnsi="Times New Roman" w:cs="Times New Roman"/>
          <w:sz w:val="24"/>
          <w:szCs w:val="24"/>
          <w:lang w:val="sv-SE"/>
        </w:rPr>
        <w:t>,</w:t>
      </w:r>
    </w:p>
    <w:p w14:paraId="60DF8F9E" w14:textId="647B490B"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5. Şirketin tüm varlıklarının satışı, alacaklılara ait alacakların karşılanması, kurumsal hakları boyutuna göre şirketin sahiplerine (katılımcılar, hissedarlar) gerekli ödemelerin yapılması, tasfiye dengesinin düzenlenmesi</w:t>
      </w:r>
      <w:r w:rsidR="00E57277">
        <w:rPr>
          <w:rFonts w:ascii="Times New Roman" w:eastAsia="Times New Roman" w:hAnsi="Times New Roman" w:cs="Times New Roman"/>
          <w:sz w:val="24"/>
          <w:szCs w:val="24"/>
          <w:lang w:val="sv-SE"/>
        </w:rPr>
        <w:t>,</w:t>
      </w:r>
    </w:p>
    <w:p w14:paraId="7B9596EF" w14:textId="78E7E14C"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6. Şirketin tüm banka hesaplarının kapatılması</w:t>
      </w:r>
      <w:r w:rsidR="00E57277">
        <w:rPr>
          <w:rFonts w:ascii="Times New Roman" w:eastAsia="Times New Roman" w:hAnsi="Times New Roman" w:cs="Times New Roman"/>
          <w:sz w:val="24"/>
          <w:szCs w:val="24"/>
          <w:lang w:val="sv-SE"/>
        </w:rPr>
        <w:t>,</w:t>
      </w:r>
    </w:p>
    <w:p w14:paraId="34CC364D" w14:textId="0DB61675"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7. Vergi İdaresi ve Emeklilik Fonu İdaresinden zorunlu harç, sosyal sigorta ve prim gibi devlet vergilerinin ödenmesinde herhangi bir eksik ve/veya borçlanmanın olmadığına ilişkin belgelerin alınması</w:t>
      </w:r>
      <w:r w:rsidR="00E57277">
        <w:rPr>
          <w:rFonts w:ascii="Times New Roman" w:eastAsia="Times New Roman" w:hAnsi="Times New Roman" w:cs="Times New Roman"/>
          <w:sz w:val="24"/>
          <w:szCs w:val="24"/>
          <w:lang w:val="sv-SE"/>
        </w:rPr>
        <w:t>,</w:t>
      </w:r>
    </w:p>
    <w:p w14:paraId="194BFBF8" w14:textId="419E61E3" w:rsidR="00791FBE" w:rsidRPr="00791FBE" w:rsidRDefault="00791FBE" w:rsidP="005B76BD">
      <w:pPr>
        <w:spacing w:before="160" w:after="160" w:line="240" w:lineRule="auto"/>
        <w:ind w:firstLine="426"/>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 xml:space="preserve">8. Uzun süreli </w:t>
      </w:r>
      <w:r w:rsidR="00E57277">
        <w:rPr>
          <w:rFonts w:ascii="Times New Roman" w:eastAsia="Times New Roman" w:hAnsi="Times New Roman" w:cs="Times New Roman"/>
          <w:sz w:val="24"/>
          <w:szCs w:val="24"/>
          <w:lang w:val="sv-SE"/>
        </w:rPr>
        <w:t>saklanmaya</w:t>
      </w:r>
      <w:r w:rsidRPr="00791FBE">
        <w:rPr>
          <w:rFonts w:ascii="Times New Roman" w:eastAsia="Times New Roman" w:hAnsi="Times New Roman" w:cs="Times New Roman"/>
          <w:sz w:val="24"/>
          <w:szCs w:val="24"/>
          <w:lang w:val="sv-SE"/>
        </w:rPr>
        <w:t xml:space="preserve"> tabi olan belgelerin ilgili arşiv makamlarına teslim edilmesi</w:t>
      </w:r>
      <w:r w:rsidR="00E57277">
        <w:rPr>
          <w:rFonts w:ascii="Times New Roman" w:eastAsia="Times New Roman" w:hAnsi="Times New Roman" w:cs="Times New Roman"/>
          <w:sz w:val="24"/>
          <w:szCs w:val="24"/>
          <w:lang w:val="sv-SE"/>
        </w:rPr>
        <w:t>,</w:t>
      </w:r>
    </w:p>
    <w:p w14:paraId="0ABAB0B8" w14:textId="5DA126D8" w:rsidR="000C4108" w:rsidRPr="000F6022" w:rsidRDefault="00791FBE" w:rsidP="005B76BD">
      <w:pPr>
        <w:pStyle w:val="ListeParagraf"/>
        <w:spacing w:before="160" w:after="160" w:line="240" w:lineRule="auto"/>
        <w:ind w:left="0" w:firstLine="426"/>
        <w:contextualSpacing w:val="0"/>
        <w:jc w:val="both"/>
        <w:rPr>
          <w:rFonts w:ascii="Times New Roman" w:eastAsia="Times New Roman" w:hAnsi="Times New Roman" w:cs="Times New Roman"/>
          <w:sz w:val="24"/>
          <w:szCs w:val="24"/>
          <w:lang w:val="sv-SE"/>
        </w:rPr>
      </w:pPr>
      <w:r w:rsidRPr="00127807">
        <w:rPr>
          <w:rFonts w:ascii="Times New Roman" w:eastAsia="Times New Roman" w:hAnsi="Times New Roman" w:cs="Times New Roman"/>
          <w:sz w:val="24"/>
          <w:szCs w:val="24"/>
          <w:lang w:val="sv-SE"/>
        </w:rPr>
        <w:t>9. Bir tüzel kişiliğin sona ermesine dair Devlet Tek Siciline kaydının yapılması</w:t>
      </w:r>
      <w:r w:rsidR="00E57277">
        <w:rPr>
          <w:rFonts w:ascii="Times New Roman" w:eastAsia="Times New Roman" w:hAnsi="Times New Roman" w:cs="Times New Roman"/>
          <w:sz w:val="24"/>
          <w:szCs w:val="24"/>
          <w:lang w:val="sv-SE"/>
        </w:rPr>
        <w:t>,</w:t>
      </w:r>
    </w:p>
    <w:p w14:paraId="371A2B15" w14:textId="77777777" w:rsidR="00482ABC" w:rsidRDefault="004A11D5"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lastRenderedPageBreak/>
        <w:t xml:space="preserve">c. </w:t>
      </w:r>
      <w:r w:rsidR="00482ABC" w:rsidRPr="00D835C1">
        <w:rPr>
          <w:rFonts w:ascii="Times New Roman" w:hAnsi="Times New Roman" w:cs="Times New Roman"/>
          <w:b/>
          <w:color w:val="000000" w:themeColor="text1"/>
          <w:sz w:val="24"/>
          <w:szCs w:val="24"/>
          <w:u w:val="single"/>
        </w:rPr>
        <w:t xml:space="preserve">Vergi </w:t>
      </w:r>
      <w:r w:rsidR="00887B08" w:rsidRPr="00D835C1">
        <w:rPr>
          <w:rFonts w:ascii="Times New Roman" w:hAnsi="Times New Roman" w:cs="Times New Roman"/>
          <w:b/>
          <w:color w:val="000000" w:themeColor="text1"/>
          <w:sz w:val="24"/>
          <w:szCs w:val="24"/>
          <w:u w:val="single"/>
        </w:rPr>
        <w:t>U</w:t>
      </w:r>
      <w:r w:rsidR="00482ABC" w:rsidRPr="00D835C1">
        <w:rPr>
          <w:rFonts w:ascii="Times New Roman" w:hAnsi="Times New Roman" w:cs="Times New Roman"/>
          <w:b/>
          <w:color w:val="000000" w:themeColor="text1"/>
          <w:sz w:val="24"/>
          <w:szCs w:val="24"/>
          <w:u w:val="single"/>
        </w:rPr>
        <w:t>ygulamaları</w:t>
      </w:r>
    </w:p>
    <w:p w14:paraId="776FB1A7" w14:textId="1F4124C7" w:rsidR="00C728D8" w:rsidRPr="00860890" w:rsidRDefault="00C728D8" w:rsidP="00B6575C">
      <w:pPr>
        <w:pStyle w:val="ListeParagraf"/>
        <w:numPr>
          <w:ilvl w:val="0"/>
          <w:numId w:val="24"/>
        </w:numPr>
        <w:spacing w:before="160" w:after="160" w:line="240" w:lineRule="auto"/>
        <w:ind w:left="426" w:hanging="284"/>
        <w:contextualSpacing w:val="0"/>
        <w:jc w:val="both"/>
        <w:rPr>
          <w:rFonts w:ascii="Times New Roman" w:hAnsi="Times New Roman" w:cs="Times New Roman"/>
          <w:b/>
          <w:bCs/>
          <w:color w:val="000000" w:themeColor="text1"/>
          <w:sz w:val="24"/>
          <w:szCs w:val="24"/>
        </w:rPr>
      </w:pPr>
      <w:r w:rsidRPr="00860890">
        <w:rPr>
          <w:rFonts w:ascii="Times New Roman" w:hAnsi="Times New Roman" w:cs="Times New Roman"/>
          <w:b/>
          <w:bCs/>
          <w:color w:val="000000" w:themeColor="text1"/>
          <w:sz w:val="24"/>
          <w:szCs w:val="24"/>
        </w:rPr>
        <w:t xml:space="preserve">Genel </w:t>
      </w:r>
    </w:p>
    <w:p w14:paraId="284E97CB" w14:textId="0A5C0E41" w:rsidR="00860890" w:rsidRPr="000F6022" w:rsidRDefault="00860890" w:rsidP="005B76BD">
      <w:pPr>
        <w:spacing w:before="160" w:after="160" w:line="240" w:lineRule="auto"/>
        <w:ind w:firstLine="426"/>
        <w:jc w:val="both"/>
        <w:rPr>
          <w:rFonts w:ascii="Times New Roman" w:eastAsia="Times New Roman" w:hAnsi="Times New Roman" w:cs="Times New Roman"/>
          <w:sz w:val="24"/>
          <w:szCs w:val="24"/>
        </w:rPr>
      </w:pPr>
      <w:r w:rsidRPr="00860890">
        <w:rPr>
          <w:rFonts w:ascii="Times New Roman" w:eastAsia="Times New Roman" w:hAnsi="Times New Roman" w:cs="Times New Roman"/>
          <w:sz w:val="24"/>
          <w:szCs w:val="24"/>
        </w:rPr>
        <w:t xml:space="preserve">Ukrayna’da vergi düzenlemesi 02.12.2010 tarihli ve 2755-VI sayılı “Vergi Yasası” ile yapılmıştır. Ukrayna’da genel vergiler Ukrayna Meclisi </w:t>
      </w:r>
      <w:r w:rsidRPr="000D53AF">
        <w:rPr>
          <w:rFonts w:ascii="Times New Roman" w:eastAsia="Times New Roman" w:hAnsi="Times New Roman" w:cs="Times New Roman"/>
          <w:i/>
          <w:iCs/>
          <w:sz w:val="24"/>
          <w:szCs w:val="24"/>
        </w:rPr>
        <w:t>(</w:t>
      </w:r>
      <w:proofErr w:type="spellStart"/>
      <w:r w:rsidRPr="000D53AF">
        <w:rPr>
          <w:rFonts w:ascii="Times New Roman" w:eastAsia="Times New Roman" w:hAnsi="Times New Roman" w:cs="Times New Roman"/>
          <w:i/>
          <w:iCs/>
          <w:sz w:val="24"/>
          <w:szCs w:val="24"/>
        </w:rPr>
        <w:t>Verkhovna</w:t>
      </w:r>
      <w:proofErr w:type="spellEnd"/>
      <w:r w:rsidRPr="000D53AF">
        <w:rPr>
          <w:rFonts w:ascii="Times New Roman" w:eastAsia="Times New Roman" w:hAnsi="Times New Roman" w:cs="Times New Roman"/>
          <w:i/>
          <w:iCs/>
          <w:sz w:val="24"/>
          <w:szCs w:val="24"/>
        </w:rPr>
        <w:t xml:space="preserve"> </w:t>
      </w:r>
      <w:proofErr w:type="spellStart"/>
      <w:r w:rsidRPr="000D53AF">
        <w:rPr>
          <w:rFonts w:ascii="Times New Roman" w:eastAsia="Times New Roman" w:hAnsi="Times New Roman" w:cs="Times New Roman"/>
          <w:i/>
          <w:iCs/>
          <w:sz w:val="24"/>
          <w:szCs w:val="24"/>
        </w:rPr>
        <w:t>Rada</w:t>
      </w:r>
      <w:proofErr w:type="spellEnd"/>
      <w:r w:rsidRPr="00860890">
        <w:rPr>
          <w:rFonts w:ascii="Times New Roman" w:eastAsia="Times New Roman" w:hAnsi="Times New Roman" w:cs="Times New Roman"/>
          <w:sz w:val="24"/>
          <w:szCs w:val="24"/>
        </w:rPr>
        <w:t xml:space="preserve">) tarafından </w:t>
      </w:r>
      <w:r w:rsidR="004A3777">
        <w:rPr>
          <w:rFonts w:ascii="Times New Roman" w:eastAsia="Times New Roman" w:hAnsi="Times New Roman" w:cs="Times New Roman"/>
          <w:sz w:val="24"/>
          <w:szCs w:val="24"/>
        </w:rPr>
        <w:t>kanunlaştırılır</w:t>
      </w:r>
      <w:r w:rsidR="004A3777" w:rsidRPr="00860890">
        <w:rPr>
          <w:rFonts w:ascii="Times New Roman" w:eastAsia="Times New Roman" w:hAnsi="Times New Roman" w:cs="Times New Roman"/>
          <w:sz w:val="24"/>
          <w:szCs w:val="24"/>
        </w:rPr>
        <w:t xml:space="preserve"> </w:t>
      </w:r>
      <w:r w:rsidRPr="00860890">
        <w:rPr>
          <w:rFonts w:ascii="Times New Roman" w:eastAsia="Times New Roman" w:hAnsi="Times New Roman" w:cs="Times New Roman"/>
          <w:sz w:val="24"/>
          <w:szCs w:val="24"/>
        </w:rPr>
        <w:t>ve Ukrayna genelinde uygulanır. Yerel vergiler ise yerel idareler tarafından Ukrayna kanunlarında öngörülen azami oranları aşmayacak şekilde konulur.</w:t>
      </w:r>
    </w:p>
    <w:p w14:paraId="7E924D96" w14:textId="77777777" w:rsidR="00B6575C" w:rsidRDefault="00860890" w:rsidP="00B6575C">
      <w:pPr>
        <w:spacing w:before="160" w:after="160" w:line="240" w:lineRule="auto"/>
        <w:ind w:left="360"/>
        <w:jc w:val="both"/>
        <w:rPr>
          <w:rFonts w:ascii="Times New Roman" w:hAnsi="Times New Roman" w:cs="Times New Roman"/>
          <w:sz w:val="24"/>
          <w:szCs w:val="24"/>
          <w:lang w:eastAsia="tr-TR"/>
        </w:rPr>
      </w:pPr>
      <w:r w:rsidRPr="000D53AF">
        <w:rPr>
          <w:rFonts w:ascii="Times New Roman" w:hAnsi="Times New Roman" w:cs="Times New Roman"/>
          <w:sz w:val="24"/>
          <w:szCs w:val="24"/>
          <w:lang w:eastAsia="tr-TR"/>
        </w:rPr>
        <w:t xml:space="preserve">Ukrayna Vergi Yasası çerçevesinde, kurumlar vergisi oranı halihazırda %18 seviyesindedir. </w:t>
      </w:r>
    </w:p>
    <w:p w14:paraId="0B98962B" w14:textId="12A5D2BD" w:rsidR="00860890" w:rsidRPr="000D53AF" w:rsidRDefault="00860890" w:rsidP="00B6575C">
      <w:pPr>
        <w:spacing w:before="160" w:after="160" w:line="240" w:lineRule="auto"/>
        <w:ind w:left="360"/>
        <w:jc w:val="both"/>
        <w:rPr>
          <w:rFonts w:ascii="Times New Roman" w:eastAsia="Times New Roman" w:hAnsi="Times New Roman" w:cs="Times New Roman"/>
          <w:sz w:val="24"/>
          <w:szCs w:val="24"/>
        </w:rPr>
      </w:pPr>
      <w:r w:rsidRPr="000D53AF">
        <w:rPr>
          <w:rFonts w:ascii="Times New Roman" w:hAnsi="Times New Roman" w:cs="Times New Roman"/>
          <w:sz w:val="24"/>
          <w:szCs w:val="24"/>
          <w:lang w:eastAsia="tr-TR"/>
        </w:rPr>
        <w:t>Kurumlar vergisinden muaf kuruluşlar:</w:t>
      </w:r>
    </w:p>
    <w:p w14:paraId="77C5A47B" w14:textId="3667235A" w:rsidR="00860890" w:rsidRPr="000D53AF" w:rsidRDefault="00E57277" w:rsidP="00B6575C">
      <w:pPr>
        <w:pStyle w:val="ListeParagraf"/>
        <w:numPr>
          <w:ilvl w:val="0"/>
          <w:numId w:val="31"/>
        </w:numPr>
        <w:spacing w:before="160" w:after="160" w:line="240" w:lineRule="auto"/>
        <w:ind w:left="426" w:hanging="14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60890" w:rsidRPr="000D53AF">
        <w:rPr>
          <w:rFonts w:ascii="Times New Roman" w:eastAsia="Times New Roman" w:hAnsi="Times New Roman" w:cs="Times New Roman"/>
          <w:sz w:val="24"/>
          <w:szCs w:val="24"/>
        </w:rPr>
        <w:t>ar amacı gütmeyen kuruluşlar (</w:t>
      </w:r>
      <w:r w:rsidR="00860890" w:rsidRPr="000D53AF">
        <w:rPr>
          <w:rFonts w:ascii="Times New Roman" w:eastAsia="Times New Roman" w:hAnsi="Times New Roman" w:cs="Times New Roman"/>
          <w:i/>
          <w:iCs/>
          <w:sz w:val="24"/>
          <w:szCs w:val="24"/>
        </w:rPr>
        <w:t>devlet tarafından finanse edilen kuruluşlar, yardım kuruluşları ve siyasi partiler</w:t>
      </w:r>
      <w:r w:rsidR="00860890" w:rsidRPr="000D53AF">
        <w:rPr>
          <w:rFonts w:ascii="Times New Roman" w:eastAsia="Times New Roman" w:hAnsi="Times New Roman" w:cs="Times New Roman"/>
          <w:sz w:val="24"/>
          <w:szCs w:val="24"/>
        </w:rPr>
        <w:t>);</w:t>
      </w:r>
    </w:p>
    <w:p w14:paraId="7443F55C" w14:textId="03B60E26" w:rsidR="00860890" w:rsidRPr="000D53AF" w:rsidRDefault="00E57277" w:rsidP="00B6575C">
      <w:pPr>
        <w:pStyle w:val="ListeParagraf"/>
        <w:numPr>
          <w:ilvl w:val="0"/>
          <w:numId w:val="31"/>
        </w:numPr>
        <w:spacing w:before="160" w:after="160" w:line="240" w:lineRule="auto"/>
        <w:ind w:left="426" w:hanging="14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60890" w:rsidRPr="000D53AF">
        <w:rPr>
          <w:rFonts w:ascii="Times New Roman" w:eastAsia="Times New Roman" w:hAnsi="Times New Roman" w:cs="Times New Roman"/>
          <w:sz w:val="24"/>
          <w:szCs w:val="24"/>
        </w:rPr>
        <w:t>ek vergi rejimi</w:t>
      </w:r>
      <w:r>
        <w:rPr>
          <w:rFonts w:ascii="Times New Roman" w:eastAsia="Times New Roman" w:hAnsi="Times New Roman" w:cs="Times New Roman"/>
          <w:sz w:val="24"/>
          <w:szCs w:val="24"/>
        </w:rPr>
        <w:t>ni</w:t>
      </w:r>
      <w:r w:rsidR="00860890" w:rsidRPr="000D53AF">
        <w:rPr>
          <w:rFonts w:ascii="Times New Roman" w:eastAsia="Times New Roman" w:hAnsi="Times New Roman" w:cs="Times New Roman"/>
          <w:sz w:val="24"/>
          <w:szCs w:val="24"/>
        </w:rPr>
        <w:t xml:space="preserve"> seçen kuruluşlar (</w:t>
      </w:r>
      <w:r w:rsidR="00860890" w:rsidRPr="000D53AF">
        <w:rPr>
          <w:rFonts w:ascii="Times New Roman" w:eastAsia="Times New Roman" w:hAnsi="Times New Roman" w:cs="Times New Roman"/>
          <w:i/>
          <w:iCs/>
          <w:sz w:val="24"/>
          <w:szCs w:val="24"/>
        </w:rPr>
        <w:t>yıllık geliri yaklaşık 162 bin Euro'nun altında olanlar</w:t>
      </w:r>
      <w:r w:rsidR="00860890" w:rsidRPr="000D53A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18C6F41" w14:textId="7447CE27" w:rsidR="000D53AF" w:rsidRPr="00B6575C" w:rsidRDefault="00E57277" w:rsidP="00B6575C">
      <w:pPr>
        <w:pStyle w:val="ListeParagraf"/>
        <w:numPr>
          <w:ilvl w:val="0"/>
          <w:numId w:val="31"/>
        </w:numPr>
        <w:spacing w:before="160" w:after="160" w:line="240" w:lineRule="auto"/>
        <w:ind w:left="426" w:hanging="14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60890" w:rsidRPr="000D53AF">
        <w:rPr>
          <w:rFonts w:ascii="Times New Roman" w:eastAsia="Times New Roman" w:hAnsi="Times New Roman" w:cs="Times New Roman"/>
          <w:sz w:val="24"/>
          <w:szCs w:val="24"/>
        </w:rPr>
        <w:t>arım ürünleri üreticileri.</w:t>
      </w:r>
    </w:p>
    <w:p w14:paraId="649F8E16" w14:textId="089B88AB" w:rsidR="00860890" w:rsidRPr="000F6022" w:rsidRDefault="00860890" w:rsidP="005B76BD">
      <w:pPr>
        <w:spacing w:before="160" w:after="160" w:line="240" w:lineRule="auto"/>
        <w:ind w:firstLine="426"/>
        <w:jc w:val="both"/>
        <w:rPr>
          <w:rFonts w:ascii="Times New Roman" w:hAnsi="Times New Roman" w:cs="Times New Roman"/>
          <w:sz w:val="24"/>
          <w:szCs w:val="24"/>
          <w:lang w:eastAsia="tr-TR"/>
        </w:rPr>
      </w:pPr>
      <w:r w:rsidRPr="000D53AF">
        <w:rPr>
          <w:rFonts w:ascii="Times New Roman" w:hAnsi="Times New Roman" w:cs="Times New Roman"/>
          <w:sz w:val="24"/>
          <w:szCs w:val="24"/>
          <w:lang w:eastAsia="tr-TR"/>
        </w:rPr>
        <w:t>Katma Değer Vergisi (KDV) genel itibariyle % 20 oranında uygulanmaktadır. 01 Nisan 2014 tarihinden itibaren ilaçlarda %7 oranında KDV uygulanmaya başlamıştır.</w:t>
      </w:r>
      <w:r w:rsidRPr="000D53AF">
        <w:t xml:space="preserve"> </w:t>
      </w:r>
      <w:r w:rsidRPr="000D53AF">
        <w:rPr>
          <w:rFonts w:ascii="Times New Roman" w:hAnsi="Times New Roman" w:cs="Times New Roman"/>
          <w:sz w:val="24"/>
          <w:szCs w:val="24"/>
          <w:lang w:eastAsia="tr-TR"/>
        </w:rPr>
        <w:t>Ukrayna gümrük bölgesi içinde mal (hizmet) satışı, Ukrayna gümrük bölgesine mal ithalatı ve Ukrayna gümrük bölgesinin dışına mal ihracatı KDV'ye tabidir. Temel KDV oranı, ilgili malın (hizmetin) sözleşme bedelinin yüzde 20'sidir. Belli kriterleri sağlayan firmalara KDV iadesinde otomatik ödeme imkânı getirilmiştir.</w:t>
      </w:r>
    </w:p>
    <w:p w14:paraId="12FF5CCB" w14:textId="07442040" w:rsidR="00C728D8" w:rsidRPr="0095068B" w:rsidRDefault="00B6575C" w:rsidP="00B6575C">
      <w:pPr>
        <w:pStyle w:val="ListeParagraf"/>
        <w:numPr>
          <w:ilvl w:val="0"/>
          <w:numId w:val="24"/>
        </w:numPr>
        <w:spacing w:before="160" w:after="160" w:line="240" w:lineRule="auto"/>
        <w:ind w:left="284" w:hanging="142"/>
        <w:contextualSpacing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728D8" w:rsidRPr="0095068B">
        <w:rPr>
          <w:rFonts w:ascii="Times New Roman" w:hAnsi="Times New Roman" w:cs="Times New Roman"/>
          <w:b/>
          <w:bCs/>
          <w:color w:val="000000" w:themeColor="text1"/>
          <w:sz w:val="24"/>
          <w:szCs w:val="24"/>
        </w:rPr>
        <w:t>Vergi İdaresi</w:t>
      </w:r>
    </w:p>
    <w:p w14:paraId="46FDEE72" w14:textId="6C4B3F9B" w:rsidR="0095068B" w:rsidRPr="0095068B" w:rsidRDefault="0095068B" w:rsidP="005B76BD">
      <w:pPr>
        <w:spacing w:before="160" w:after="160" w:line="240" w:lineRule="auto"/>
        <w:ind w:firstLine="426"/>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t>Ukrayna’da vergilendirme konusunda yetkili makam Ukrayna Devlet Vergi Servisi’dir. Ukrayna Devlet Vergi Servisi’nin iletişim bilgileri aşağıdadır:</w:t>
      </w:r>
    </w:p>
    <w:p w14:paraId="16B16734" w14:textId="77777777" w:rsidR="0095068B" w:rsidRPr="0095068B" w:rsidRDefault="0095068B" w:rsidP="005B76BD">
      <w:pPr>
        <w:pStyle w:val="ListeParagraf"/>
        <w:spacing w:before="160" w:after="160" w:line="240" w:lineRule="auto"/>
        <w:ind w:firstLine="426"/>
        <w:contextualSpacing w:val="0"/>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t xml:space="preserve">Adres: </w:t>
      </w:r>
      <w:proofErr w:type="spellStart"/>
      <w:r w:rsidRPr="0095068B">
        <w:rPr>
          <w:rFonts w:ascii="Times New Roman" w:hAnsi="Times New Roman" w:cs="Times New Roman"/>
          <w:color w:val="000000" w:themeColor="text1"/>
          <w:sz w:val="24"/>
          <w:szCs w:val="24"/>
        </w:rPr>
        <w:t>Lvivska</w:t>
      </w:r>
      <w:proofErr w:type="spellEnd"/>
      <w:r w:rsidRPr="0095068B">
        <w:rPr>
          <w:rFonts w:ascii="Times New Roman" w:hAnsi="Times New Roman" w:cs="Times New Roman"/>
          <w:color w:val="000000" w:themeColor="text1"/>
          <w:sz w:val="24"/>
          <w:szCs w:val="24"/>
        </w:rPr>
        <w:t xml:space="preserve"> </w:t>
      </w:r>
      <w:proofErr w:type="spellStart"/>
      <w:r w:rsidRPr="0095068B">
        <w:rPr>
          <w:rFonts w:ascii="Times New Roman" w:hAnsi="Times New Roman" w:cs="Times New Roman"/>
          <w:color w:val="000000" w:themeColor="text1"/>
          <w:sz w:val="24"/>
          <w:szCs w:val="24"/>
        </w:rPr>
        <w:t>Ploşça</w:t>
      </w:r>
      <w:proofErr w:type="spellEnd"/>
      <w:r w:rsidRPr="0095068B">
        <w:rPr>
          <w:rFonts w:ascii="Times New Roman" w:hAnsi="Times New Roman" w:cs="Times New Roman"/>
          <w:color w:val="000000" w:themeColor="text1"/>
          <w:sz w:val="24"/>
          <w:szCs w:val="24"/>
        </w:rPr>
        <w:t>, 8, Kiev 04053, Ukrayna</w:t>
      </w:r>
    </w:p>
    <w:p w14:paraId="2283CB11" w14:textId="5D9E205D" w:rsidR="0095068B" w:rsidRPr="0095068B" w:rsidRDefault="005B2DC9" w:rsidP="005B76BD">
      <w:pPr>
        <w:pStyle w:val="ListeParagraf"/>
        <w:spacing w:before="160" w:after="160" w:line="240" w:lineRule="auto"/>
        <w:ind w:firstLine="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Telefon ile danışma hattı: </w:t>
      </w:r>
      <w:r w:rsidR="0095068B" w:rsidRPr="0095068B">
        <w:rPr>
          <w:rFonts w:ascii="Times New Roman" w:hAnsi="Times New Roman" w:cs="Times New Roman"/>
          <w:color w:val="000000" w:themeColor="text1"/>
          <w:sz w:val="24"/>
          <w:szCs w:val="24"/>
        </w:rPr>
        <w:t>0-800-501-007</w:t>
      </w:r>
    </w:p>
    <w:p w14:paraId="5936D60A" w14:textId="3F3A152D" w:rsidR="009713D5" w:rsidRDefault="0095068B" w:rsidP="005B76BD">
      <w:pPr>
        <w:pStyle w:val="ListeParagraf"/>
        <w:spacing w:before="160" w:after="160" w:line="240" w:lineRule="auto"/>
        <w:ind w:firstLine="426"/>
        <w:contextualSpacing w:val="0"/>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t xml:space="preserve">E-mail: </w:t>
      </w:r>
      <w:hyperlink r:id="rId8" w:history="1">
        <w:r w:rsidR="009713D5" w:rsidRPr="003A5E08">
          <w:rPr>
            <w:rStyle w:val="Kpr"/>
            <w:rFonts w:ascii="Times New Roman" w:hAnsi="Times New Roman" w:cs="Times New Roman"/>
            <w:sz w:val="24"/>
            <w:szCs w:val="24"/>
          </w:rPr>
          <w:t>post@tax.gov.ua</w:t>
        </w:r>
      </w:hyperlink>
    </w:p>
    <w:p w14:paraId="1254D747" w14:textId="7C6CACBB" w:rsidR="00AB744D" w:rsidRPr="000F6022" w:rsidRDefault="0095068B" w:rsidP="005B76BD">
      <w:pPr>
        <w:pStyle w:val="ListeParagraf"/>
        <w:spacing w:before="160" w:after="160" w:line="240" w:lineRule="auto"/>
        <w:ind w:firstLine="426"/>
        <w:contextualSpacing w:val="0"/>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t xml:space="preserve">Web: </w:t>
      </w:r>
      <w:hyperlink r:id="rId9" w:history="1">
        <w:r w:rsidR="00AB744D" w:rsidRPr="0018691D">
          <w:rPr>
            <w:rStyle w:val="Kpr"/>
            <w:rFonts w:ascii="Times New Roman" w:hAnsi="Times New Roman" w:cs="Times New Roman"/>
            <w:sz w:val="24"/>
            <w:szCs w:val="24"/>
          </w:rPr>
          <w:t>www.tax.gov.ua</w:t>
        </w:r>
      </w:hyperlink>
    </w:p>
    <w:p w14:paraId="69978B5F" w14:textId="2E1B9638" w:rsidR="00C728D8" w:rsidRPr="00321F45" w:rsidRDefault="00C728D8" w:rsidP="00B6575C">
      <w:pPr>
        <w:pStyle w:val="ListeParagraf"/>
        <w:numPr>
          <w:ilvl w:val="0"/>
          <w:numId w:val="24"/>
        </w:numPr>
        <w:spacing w:before="160" w:after="160" w:line="240" w:lineRule="auto"/>
        <w:contextualSpacing w:val="0"/>
        <w:jc w:val="both"/>
        <w:rPr>
          <w:rFonts w:ascii="Times New Roman" w:hAnsi="Times New Roman" w:cs="Times New Roman"/>
          <w:b/>
          <w:bCs/>
          <w:color w:val="000000" w:themeColor="text1"/>
          <w:sz w:val="24"/>
          <w:szCs w:val="24"/>
        </w:rPr>
      </w:pPr>
      <w:r w:rsidRPr="00321F45">
        <w:rPr>
          <w:rFonts w:ascii="Times New Roman" w:hAnsi="Times New Roman" w:cs="Times New Roman"/>
          <w:b/>
          <w:bCs/>
          <w:color w:val="000000" w:themeColor="text1"/>
          <w:sz w:val="24"/>
          <w:szCs w:val="24"/>
        </w:rPr>
        <w:t xml:space="preserve">Beyanname </w:t>
      </w:r>
    </w:p>
    <w:p w14:paraId="591CDA1B" w14:textId="68C1237D" w:rsidR="00321F45" w:rsidRPr="009D0997" w:rsidRDefault="00321F45" w:rsidP="005B76BD">
      <w:pPr>
        <w:spacing w:before="160" w:after="160"/>
        <w:ind w:firstLine="426"/>
        <w:jc w:val="both"/>
        <w:rPr>
          <w:rFonts w:ascii="Times New Roman" w:hAnsi="Times New Roman" w:cs="Times New Roman"/>
          <w:sz w:val="24"/>
          <w:szCs w:val="24"/>
          <w:lang w:eastAsia="tr-TR"/>
        </w:rPr>
      </w:pPr>
      <w:r w:rsidRPr="00321F45">
        <w:rPr>
          <w:rFonts w:ascii="Times New Roman" w:hAnsi="Times New Roman" w:cs="Times New Roman"/>
          <w:sz w:val="24"/>
          <w:szCs w:val="24"/>
          <w:lang w:eastAsia="tr-TR"/>
        </w:rPr>
        <w:t>Ukrayna vergi sisteminin genel ilkeleri ve Ukrayna'da alınabilecek vergi ve harçlar (zorunlu ödemeler) 2 Aralık 2010 tarihli ve 2755-VI sayılı Vergi Kanununda tanımlanmaktadır ("Vergi Kanunu").</w:t>
      </w:r>
      <w:r>
        <w:rPr>
          <w:rFonts w:ascii="Times New Roman" w:hAnsi="Times New Roman" w:cs="Times New Roman"/>
          <w:sz w:val="24"/>
          <w:szCs w:val="24"/>
          <w:lang w:eastAsia="tr-TR"/>
        </w:rPr>
        <w:t xml:space="preserve"> </w:t>
      </w:r>
      <w:r w:rsidRPr="009D0997">
        <w:rPr>
          <w:rFonts w:ascii="Times New Roman" w:hAnsi="Times New Roman" w:cs="Times New Roman"/>
          <w:sz w:val="24"/>
          <w:szCs w:val="24"/>
          <w:lang w:eastAsia="tr-TR"/>
        </w:rPr>
        <w:t>Vergi beyannamesi</w:t>
      </w:r>
      <w:r w:rsidR="00E57277">
        <w:rPr>
          <w:rFonts w:ascii="Times New Roman" w:hAnsi="Times New Roman" w:cs="Times New Roman"/>
          <w:sz w:val="24"/>
          <w:szCs w:val="24"/>
          <w:lang w:eastAsia="tr-TR"/>
        </w:rPr>
        <w:t>,</w:t>
      </w:r>
      <w:r w:rsidRPr="009D0997">
        <w:rPr>
          <w:rFonts w:ascii="Times New Roman" w:hAnsi="Times New Roman" w:cs="Times New Roman"/>
          <w:sz w:val="24"/>
          <w:szCs w:val="24"/>
          <w:lang w:eastAsia="tr-TR"/>
        </w:rPr>
        <w:t xml:space="preserve"> vergi mükellefi tarafından mevzuatta öngörülen dönemlerde ver</w:t>
      </w:r>
      <w:r>
        <w:rPr>
          <w:rFonts w:ascii="Times New Roman" w:hAnsi="Times New Roman" w:cs="Times New Roman"/>
          <w:sz w:val="24"/>
          <w:szCs w:val="24"/>
          <w:lang w:eastAsia="tr-TR"/>
        </w:rPr>
        <w:t xml:space="preserve">gi dairelerine verilen belgedir. </w:t>
      </w:r>
      <w:proofErr w:type="spellStart"/>
      <w:r w:rsidRPr="009D0997">
        <w:rPr>
          <w:rFonts w:ascii="Times New Roman" w:hAnsi="Times New Roman" w:cs="Times New Roman"/>
          <w:sz w:val="24"/>
          <w:szCs w:val="24"/>
          <w:lang w:val="fr-FR" w:eastAsia="tr-TR"/>
        </w:rPr>
        <w:t>Vergi</w:t>
      </w:r>
      <w:proofErr w:type="spellEnd"/>
      <w:r w:rsidRPr="009D0997">
        <w:rPr>
          <w:rFonts w:ascii="Times New Roman" w:hAnsi="Times New Roman" w:cs="Times New Roman"/>
          <w:sz w:val="24"/>
          <w:szCs w:val="24"/>
          <w:lang w:val="fr-FR" w:eastAsia="tr-TR"/>
        </w:rPr>
        <w:t xml:space="preserve"> </w:t>
      </w:r>
      <w:proofErr w:type="spellStart"/>
      <w:r w:rsidRPr="009D0997">
        <w:rPr>
          <w:rFonts w:ascii="Times New Roman" w:hAnsi="Times New Roman" w:cs="Times New Roman"/>
          <w:sz w:val="24"/>
          <w:szCs w:val="24"/>
          <w:lang w:val="fr-FR" w:eastAsia="tr-TR"/>
        </w:rPr>
        <w:t>beyannamesine</w:t>
      </w:r>
      <w:proofErr w:type="spellEnd"/>
      <w:r w:rsidRPr="009D0997">
        <w:rPr>
          <w:rFonts w:ascii="Times New Roman" w:hAnsi="Times New Roman" w:cs="Times New Roman"/>
          <w:sz w:val="24"/>
          <w:szCs w:val="24"/>
          <w:lang w:val="fr-FR" w:eastAsia="tr-TR"/>
        </w:rPr>
        <w:t xml:space="preserve"> ait </w:t>
      </w:r>
      <w:proofErr w:type="spellStart"/>
      <w:r w:rsidRPr="009D0997">
        <w:rPr>
          <w:rFonts w:ascii="Times New Roman" w:hAnsi="Times New Roman" w:cs="Times New Roman"/>
          <w:sz w:val="24"/>
          <w:szCs w:val="24"/>
          <w:lang w:val="fr-FR" w:eastAsia="tr-TR"/>
        </w:rPr>
        <w:t>ekler</w:t>
      </w:r>
      <w:proofErr w:type="spellEnd"/>
      <w:r w:rsidRPr="009D0997">
        <w:rPr>
          <w:rFonts w:ascii="Times New Roman" w:hAnsi="Times New Roman" w:cs="Times New Roman"/>
          <w:sz w:val="24"/>
          <w:szCs w:val="24"/>
          <w:lang w:val="fr-FR" w:eastAsia="tr-TR"/>
        </w:rPr>
        <w:t xml:space="preserve">, </w:t>
      </w:r>
      <w:proofErr w:type="spellStart"/>
      <w:r w:rsidRPr="009D0997">
        <w:rPr>
          <w:rFonts w:ascii="Times New Roman" w:hAnsi="Times New Roman" w:cs="Times New Roman"/>
          <w:sz w:val="24"/>
          <w:szCs w:val="24"/>
          <w:lang w:val="fr-FR" w:eastAsia="tr-TR"/>
        </w:rPr>
        <w:t>onun</w:t>
      </w:r>
      <w:proofErr w:type="spellEnd"/>
      <w:r w:rsidRPr="009D0997">
        <w:rPr>
          <w:rFonts w:ascii="Times New Roman" w:hAnsi="Times New Roman" w:cs="Times New Roman"/>
          <w:sz w:val="24"/>
          <w:szCs w:val="24"/>
          <w:lang w:val="fr-FR" w:eastAsia="tr-TR"/>
        </w:rPr>
        <w:t xml:space="preserve"> </w:t>
      </w:r>
      <w:proofErr w:type="spellStart"/>
      <w:r w:rsidRPr="009D0997">
        <w:rPr>
          <w:rFonts w:ascii="Times New Roman" w:hAnsi="Times New Roman" w:cs="Times New Roman"/>
          <w:sz w:val="24"/>
          <w:szCs w:val="24"/>
          <w:lang w:val="fr-FR" w:eastAsia="tr-TR"/>
        </w:rPr>
        <w:t>ayrılmaz</w:t>
      </w:r>
      <w:proofErr w:type="spellEnd"/>
      <w:r w:rsidRPr="009D0997">
        <w:rPr>
          <w:rFonts w:ascii="Times New Roman" w:hAnsi="Times New Roman" w:cs="Times New Roman"/>
          <w:sz w:val="24"/>
          <w:szCs w:val="24"/>
          <w:lang w:val="fr-FR" w:eastAsia="tr-TR"/>
        </w:rPr>
        <w:t xml:space="preserve"> </w:t>
      </w:r>
      <w:proofErr w:type="spellStart"/>
      <w:r w:rsidRPr="009D0997">
        <w:rPr>
          <w:rFonts w:ascii="Times New Roman" w:hAnsi="Times New Roman" w:cs="Times New Roman"/>
          <w:sz w:val="24"/>
          <w:szCs w:val="24"/>
          <w:lang w:val="fr-FR" w:eastAsia="tr-TR"/>
        </w:rPr>
        <w:t>bir</w:t>
      </w:r>
      <w:proofErr w:type="spellEnd"/>
      <w:r w:rsidRPr="009D0997">
        <w:rPr>
          <w:rFonts w:ascii="Times New Roman" w:hAnsi="Times New Roman" w:cs="Times New Roman"/>
          <w:sz w:val="24"/>
          <w:szCs w:val="24"/>
          <w:lang w:val="fr-FR" w:eastAsia="tr-TR"/>
        </w:rPr>
        <w:t xml:space="preserve"> </w:t>
      </w:r>
      <w:proofErr w:type="spellStart"/>
      <w:r w:rsidRPr="009D0997">
        <w:rPr>
          <w:rFonts w:ascii="Times New Roman" w:hAnsi="Times New Roman" w:cs="Times New Roman"/>
          <w:sz w:val="24"/>
          <w:szCs w:val="24"/>
          <w:lang w:val="fr-FR" w:eastAsia="tr-TR"/>
        </w:rPr>
        <w:t>parçasıdır</w:t>
      </w:r>
      <w:proofErr w:type="spellEnd"/>
      <w:r w:rsidRPr="009D0997">
        <w:rPr>
          <w:rFonts w:ascii="Times New Roman" w:hAnsi="Times New Roman" w:cs="Times New Roman"/>
          <w:sz w:val="24"/>
          <w:szCs w:val="24"/>
          <w:lang w:val="fr-FR" w:eastAsia="tr-TR"/>
        </w:rPr>
        <w:t>.</w:t>
      </w:r>
    </w:p>
    <w:p w14:paraId="5F66CFE0" w14:textId="792D5384" w:rsidR="00321F45" w:rsidRPr="009D0997" w:rsidRDefault="00321F45" w:rsidP="005B76BD">
      <w:pPr>
        <w:spacing w:before="160" w:after="160"/>
        <w:ind w:firstLine="426"/>
        <w:jc w:val="both"/>
        <w:rPr>
          <w:rFonts w:ascii="Times New Roman" w:hAnsi="Times New Roman" w:cs="Times New Roman"/>
          <w:sz w:val="24"/>
          <w:szCs w:val="24"/>
          <w:lang w:eastAsia="tr-TR"/>
        </w:rPr>
      </w:pPr>
      <w:r w:rsidRPr="00321F45">
        <w:rPr>
          <w:rFonts w:ascii="Times New Roman" w:hAnsi="Times New Roman" w:cs="Times New Roman"/>
          <w:sz w:val="24"/>
          <w:szCs w:val="24"/>
          <w:lang w:eastAsia="tr-TR"/>
        </w:rPr>
        <w:t>Gelir vergisi mükellefi, ilgili vergi beyannamesi ile birlikte üç aylık veya yıllık mali tabloları (küçük işletmeler hariç) sunmaktadır.</w:t>
      </w:r>
      <w:r>
        <w:rPr>
          <w:rFonts w:ascii="Times New Roman" w:hAnsi="Times New Roman" w:cs="Times New Roman"/>
          <w:sz w:val="24"/>
          <w:szCs w:val="24"/>
          <w:lang w:eastAsia="tr-TR"/>
        </w:rPr>
        <w:t xml:space="preserve"> </w:t>
      </w:r>
      <w:r w:rsidRPr="00C710A1">
        <w:rPr>
          <w:rFonts w:ascii="Times New Roman" w:hAnsi="Times New Roman" w:cs="Times New Roman"/>
          <w:sz w:val="24"/>
          <w:szCs w:val="24"/>
          <w:lang w:eastAsia="tr-TR"/>
        </w:rPr>
        <w:t>Vergi beyannamesinin formatı, ulusal vergi ve gümrük politikasının uygulanmasını sağlayan merkez yürütme organı tarafından belirlenir.</w:t>
      </w:r>
    </w:p>
    <w:p w14:paraId="2313DF78" w14:textId="77777777" w:rsidR="00321F45" w:rsidRPr="00E57277" w:rsidRDefault="00321F45" w:rsidP="005B76BD">
      <w:pPr>
        <w:spacing w:before="160" w:after="160" w:line="240" w:lineRule="auto"/>
        <w:ind w:firstLine="426"/>
        <w:jc w:val="both"/>
        <w:rPr>
          <w:rFonts w:ascii="Times New Roman" w:hAnsi="Times New Roman" w:cs="Times New Roman"/>
          <w:b/>
          <w:bCs/>
          <w:sz w:val="24"/>
          <w:szCs w:val="24"/>
          <w:u w:val="single"/>
          <w:lang w:eastAsia="tr-TR"/>
        </w:rPr>
      </w:pPr>
      <w:r w:rsidRPr="00E57277">
        <w:rPr>
          <w:rFonts w:ascii="Times New Roman" w:hAnsi="Times New Roman" w:cs="Times New Roman"/>
          <w:b/>
          <w:bCs/>
          <w:sz w:val="24"/>
          <w:szCs w:val="24"/>
          <w:u w:val="single"/>
          <w:lang w:eastAsia="tr-TR"/>
        </w:rPr>
        <w:t>Vergi beyannamesi aşağıdaki zorunlu bilgileri içermelidir:</w:t>
      </w:r>
    </w:p>
    <w:p w14:paraId="1A4C8FA3" w14:textId="6C3481A3" w:rsidR="00321F45" w:rsidRPr="00C710A1" w:rsidRDefault="00E57277"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eastAsia="tr-TR"/>
        </w:rPr>
      </w:pPr>
      <w:r>
        <w:rPr>
          <w:rFonts w:ascii="Times New Roman" w:hAnsi="Times New Roman" w:cs="Times New Roman"/>
          <w:sz w:val="24"/>
          <w:szCs w:val="24"/>
          <w:lang w:eastAsia="tr-TR"/>
        </w:rPr>
        <w:t>Belge</w:t>
      </w:r>
      <w:r w:rsidR="00321F45" w:rsidRPr="00C710A1">
        <w:rPr>
          <w:rFonts w:ascii="Times New Roman" w:hAnsi="Times New Roman" w:cs="Times New Roman"/>
          <w:sz w:val="24"/>
          <w:szCs w:val="24"/>
          <w:lang w:eastAsia="tr-TR"/>
        </w:rPr>
        <w:t xml:space="preserve"> türü (raporlama, açıklama, yeni raporlama);</w:t>
      </w:r>
    </w:p>
    <w:p w14:paraId="062F1A37" w14:textId="77777777" w:rsidR="00321F45" w:rsidRPr="00266BD5"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val="fr-FR" w:eastAsia="tr-TR"/>
        </w:rPr>
      </w:pPr>
      <w:proofErr w:type="spellStart"/>
      <w:r w:rsidRPr="00266BD5">
        <w:rPr>
          <w:rFonts w:ascii="Times New Roman" w:hAnsi="Times New Roman" w:cs="Times New Roman"/>
          <w:sz w:val="24"/>
          <w:szCs w:val="24"/>
          <w:lang w:val="fr-FR" w:eastAsia="tr-TR"/>
        </w:rPr>
        <w:t>Vergi</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beyannamesi</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sunulan</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raporlama</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vergilendirme</w:t>
      </w:r>
      <w:proofErr w:type="spellEnd"/>
      <w:r w:rsidRPr="00266BD5">
        <w:rPr>
          <w:rFonts w:ascii="Times New Roman" w:hAnsi="Times New Roman" w:cs="Times New Roman"/>
          <w:sz w:val="24"/>
          <w:szCs w:val="24"/>
          <w:lang w:val="fr-FR" w:eastAsia="tr-TR"/>
        </w:rPr>
        <w:t xml:space="preserve">) </w:t>
      </w:r>
      <w:proofErr w:type="spellStart"/>
      <w:proofErr w:type="gramStart"/>
      <w:r w:rsidRPr="00266BD5">
        <w:rPr>
          <w:rFonts w:ascii="Times New Roman" w:hAnsi="Times New Roman" w:cs="Times New Roman"/>
          <w:sz w:val="24"/>
          <w:szCs w:val="24"/>
          <w:lang w:val="fr-FR" w:eastAsia="tr-TR"/>
        </w:rPr>
        <w:t>dönemi</w:t>
      </w:r>
      <w:proofErr w:type="spellEnd"/>
      <w:r w:rsidRPr="00266BD5">
        <w:rPr>
          <w:rFonts w:ascii="Times New Roman" w:hAnsi="Times New Roman" w:cs="Times New Roman"/>
          <w:sz w:val="24"/>
          <w:szCs w:val="24"/>
          <w:lang w:val="fr-FR" w:eastAsia="tr-TR"/>
        </w:rPr>
        <w:t>;</w:t>
      </w:r>
      <w:proofErr w:type="gramEnd"/>
    </w:p>
    <w:p w14:paraId="580D53B8" w14:textId="77777777" w:rsidR="00321F45" w:rsidRPr="00266BD5"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val="fr-FR" w:eastAsia="tr-TR"/>
        </w:rPr>
      </w:pPr>
      <w:proofErr w:type="spellStart"/>
      <w:r w:rsidRPr="00266BD5">
        <w:rPr>
          <w:rFonts w:ascii="Times New Roman" w:hAnsi="Times New Roman" w:cs="Times New Roman"/>
          <w:sz w:val="24"/>
          <w:szCs w:val="24"/>
          <w:lang w:val="fr-FR" w:eastAsia="tr-TR"/>
        </w:rPr>
        <w:t>Kayıt</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belgelerine</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göre</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mükellefin</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tam</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adı</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adı</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soyadı</w:t>
      </w:r>
      <w:proofErr w:type="spellEnd"/>
      <w:r w:rsidRPr="00266BD5">
        <w:rPr>
          <w:rFonts w:ascii="Times New Roman" w:hAnsi="Times New Roman" w:cs="Times New Roman"/>
          <w:sz w:val="24"/>
          <w:szCs w:val="24"/>
          <w:lang w:val="fr-FR" w:eastAsia="tr-TR"/>
        </w:rPr>
        <w:t xml:space="preserve">, baba </w:t>
      </w:r>
      <w:proofErr w:type="spellStart"/>
      <w:r w:rsidRPr="00266BD5">
        <w:rPr>
          <w:rFonts w:ascii="Times New Roman" w:hAnsi="Times New Roman" w:cs="Times New Roman"/>
          <w:sz w:val="24"/>
          <w:szCs w:val="24"/>
          <w:lang w:val="fr-FR" w:eastAsia="tr-TR"/>
        </w:rPr>
        <w:t>adı</w:t>
      </w:r>
      <w:proofErr w:type="spellEnd"/>
      <w:proofErr w:type="gramStart"/>
      <w:r w:rsidRPr="00266BD5">
        <w:rPr>
          <w:rFonts w:ascii="Times New Roman" w:hAnsi="Times New Roman" w:cs="Times New Roman"/>
          <w:sz w:val="24"/>
          <w:szCs w:val="24"/>
          <w:lang w:val="fr-FR" w:eastAsia="tr-TR"/>
        </w:rPr>
        <w:t>);</w:t>
      </w:r>
      <w:proofErr w:type="gramEnd"/>
    </w:p>
    <w:p w14:paraId="1251AC56" w14:textId="77777777" w:rsidR="00321F45" w:rsidRPr="00266BD5"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val="fr-FR" w:eastAsia="tr-TR"/>
        </w:rPr>
      </w:pPr>
      <w:proofErr w:type="spellStart"/>
      <w:r w:rsidRPr="00266BD5">
        <w:rPr>
          <w:rFonts w:ascii="Times New Roman" w:hAnsi="Times New Roman" w:cs="Times New Roman"/>
          <w:sz w:val="24"/>
          <w:szCs w:val="24"/>
          <w:lang w:val="fr-FR" w:eastAsia="tr-TR"/>
        </w:rPr>
        <w:t>Ukrayna</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Ticari</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İşletmelerin</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ve</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Kuruluşların</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Devlet</w:t>
      </w:r>
      <w:proofErr w:type="spellEnd"/>
      <w:r w:rsidRPr="00266BD5">
        <w:rPr>
          <w:rFonts w:ascii="Times New Roman" w:hAnsi="Times New Roman" w:cs="Times New Roman"/>
          <w:sz w:val="24"/>
          <w:szCs w:val="24"/>
          <w:lang w:val="fr-FR" w:eastAsia="tr-TR"/>
        </w:rPr>
        <w:t xml:space="preserve"> Tek </w:t>
      </w:r>
      <w:proofErr w:type="spellStart"/>
      <w:r w:rsidRPr="00266BD5">
        <w:rPr>
          <w:rFonts w:ascii="Times New Roman" w:hAnsi="Times New Roman" w:cs="Times New Roman"/>
          <w:sz w:val="24"/>
          <w:szCs w:val="24"/>
          <w:lang w:val="fr-FR" w:eastAsia="tr-TR"/>
        </w:rPr>
        <w:t>Siciline</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göre</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vergi</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ödeyicisi</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kodu</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veya</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vergi</w:t>
      </w:r>
      <w:proofErr w:type="spellEnd"/>
      <w:r w:rsidRPr="00266BD5">
        <w:rPr>
          <w:rFonts w:ascii="Times New Roman" w:hAnsi="Times New Roman" w:cs="Times New Roman"/>
          <w:sz w:val="24"/>
          <w:szCs w:val="24"/>
          <w:lang w:val="fr-FR" w:eastAsia="tr-TR"/>
        </w:rPr>
        <w:t xml:space="preserve"> </w:t>
      </w:r>
      <w:proofErr w:type="spellStart"/>
      <w:proofErr w:type="gramStart"/>
      <w:r w:rsidRPr="00266BD5">
        <w:rPr>
          <w:rFonts w:ascii="Times New Roman" w:hAnsi="Times New Roman" w:cs="Times New Roman"/>
          <w:sz w:val="24"/>
          <w:szCs w:val="24"/>
          <w:lang w:val="fr-FR" w:eastAsia="tr-TR"/>
        </w:rPr>
        <w:t>numarası</w:t>
      </w:r>
      <w:proofErr w:type="spellEnd"/>
      <w:r w:rsidRPr="00266BD5">
        <w:rPr>
          <w:rFonts w:ascii="Times New Roman" w:hAnsi="Times New Roman" w:cs="Times New Roman"/>
          <w:sz w:val="24"/>
          <w:szCs w:val="24"/>
          <w:lang w:val="fr-FR" w:eastAsia="tr-TR"/>
        </w:rPr>
        <w:t>;</w:t>
      </w:r>
      <w:proofErr w:type="gramEnd"/>
    </w:p>
    <w:p w14:paraId="624D27B2" w14:textId="77777777" w:rsidR="00321F45" w:rsidRPr="00266BD5"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val="fr-FR" w:eastAsia="tr-TR"/>
        </w:rPr>
      </w:pPr>
      <w:proofErr w:type="spellStart"/>
      <w:r w:rsidRPr="00266BD5">
        <w:rPr>
          <w:rFonts w:ascii="Times New Roman" w:hAnsi="Times New Roman" w:cs="Times New Roman"/>
          <w:sz w:val="24"/>
          <w:szCs w:val="24"/>
          <w:lang w:val="fr-FR" w:eastAsia="tr-TR"/>
        </w:rPr>
        <w:t>Vergi</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mükellefinin</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kayıt</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kartının</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sicil</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numarası</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veya</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pasaportunun</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numarası</w:t>
      </w:r>
      <w:proofErr w:type="spellEnd"/>
      <w:r w:rsidRPr="00266BD5">
        <w:rPr>
          <w:rFonts w:ascii="Times New Roman" w:hAnsi="Times New Roman" w:cs="Times New Roman"/>
          <w:sz w:val="24"/>
          <w:szCs w:val="24"/>
          <w:lang w:val="fr-FR" w:eastAsia="tr-TR"/>
        </w:rPr>
        <w:t xml:space="preserve"> </w:t>
      </w:r>
      <w:proofErr w:type="spellStart"/>
      <w:r w:rsidRPr="00266BD5">
        <w:rPr>
          <w:rFonts w:ascii="Times New Roman" w:hAnsi="Times New Roman" w:cs="Times New Roman"/>
          <w:sz w:val="24"/>
          <w:szCs w:val="24"/>
          <w:lang w:val="fr-FR" w:eastAsia="tr-TR"/>
        </w:rPr>
        <w:t>ve</w:t>
      </w:r>
      <w:proofErr w:type="spellEnd"/>
      <w:r w:rsidRPr="00266BD5">
        <w:rPr>
          <w:rFonts w:ascii="Times New Roman" w:hAnsi="Times New Roman" w:cs="Times New Roman"/>
          <w:sz w:val="24"/>
          <w:szCs w:val="24"/>
          <w:lang w:val="fr-FR" w:eastAsia="tr-TR"/>
        </w:rPr>
        <w:t xml:space="preserve"> </w:t>
      </w:r>
      <w:proofErr w:type="spellStart"/>
      <w:proofErr w:type="gramStart"/>
      <w:r w:rsidRPr="00266BD5">
        <w:rPr>
          <w:rFonts w:ascii="Times New Roman" w:hAnsi="Times New Roman" w:cs="Times New Roman"/>
          <w:sz w:val="24"/>
          <w:szCs w:val="24"/>
          <w:lang w:val="fr-FR" w:eastAsia="tr-TR"/>
        </w:rPr>
        <w:t>serisi</w:t>
      </w:r>
      <w:proofErr w:type="spellEnd"/>
      <w:r w:rsidRPr="00266BD5">
        <w:rPr>
          <w:rFonts w:ascii="Times New Roman" w:hAnsi="Times New Roman" w:cs="Times New Roman"/>
          <w:sz w:val="24"/>
          <w:szCs w:val="24"/>
          <w:lang w:val="fr-FR" w:eastAsia="tr-TR"/>
        </w:rPr>
        <w:t>;</w:t>
      </w:r>
      <w:proofErr w:type="gramEnd"/>
    </w:p>
    <w:p w14:paraId="44F8CA4E" w14:textId="77777777" w:rsidR="00321F45" w:rsidRPr="00C138F1"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eastAsia="tr-TR"/>
        </w:rPr>
      </w:pPr>
      <w:r w:rsidRPr="00C138F1">
        <w:rPr>
          <w:rFonts w:ascii="Times New Roman" w:hAnsi="Times New Roman" w:cs="Times New Roman"/>
          <w:sz w:val="24"/>
          <w:szCs w:val="24"/>
          <w:lang w:eastAsia="tr-TR"/>
        </w:rPr>
        <w:lastRenderedPageBreak/>
        <w:t>Vergi ödeyicisinin bulunduğu yer (ikamet yeri);</w:t>
      </w:r>
    </w:p>
    <w:p w14:paraId="1775E8BB" w14:textId="77777777" w:rsidR="00321F45" w:rsidRPr="00C138F1"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eastAsia="tr-TR"/>
        </w:rPr>
      </w:pPr>
      <w:r w:rsidRPr="00C138F1">
        <w:rPr>
          <w:rFonts w:ascii="Times New Roman" w:hAnsi="Times New Roman" w:cs="Times New Roman"/>
          <w:sz w:val="24"/>
          <w:szCs w:val="24"/>
          <w:lang w:eastAsia="tr-TR"/>
        </w:rPr>
        <w:t>Raporlama belgelerinin ibraz edildiği devlet vergi makamının adı;</w:t>
      </w:r>
    </w:p>
    <w:p w14:paraId="216E11F8" w14:textId="77777777" w:rsidR="00321F45" w:rsidRPr="00C138F1"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eastAsia="tr-TR"/>
        </w:rPr>
      </w:pPr>
      <w:r w:rsidRPr="00C138F1">
        <w:rPr>
          <w:rFonts w:ascii="Times New Roman" w:hAnsi="Times New Roman" w:cs="Times New Roman"/>
          <w:sz w:val="24"/>
          <w:szCs w:val="24"/>
          <w:lang w:eastAsia="tr-TR"/>
        </w:rPr>
        <w:t>Başvuru tarihi;</w:t>
      </w:r>
    </w:p>
    <w:p w14:paraId="16B42E3D" w14:textId="77777777" w:rsidR="00321F45" w:rsidRPr="00C138F1"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eastAsia="tr-TR"/>
        </w:rPr>
      </w:pPr>
      <w:r w:rsidRPr="00C138F1">
        <w:rPr>
          <w:rFonts w:ascii="Times New Roman" w:hAnsi="Times New Roman" w:cs="Times New Roman"/>
          <w:sz w:val="24"/>
          <w:szCs w:val="24"/>
          <w:lang w:eastAsia="tr-TR"/>
        </w:rPr>
        <w:t>Vergi mükellefinin yetkili kişilerinin isimlerin baş harfleri, soyadları ve kayıt kartlarının sicil numaraları;</w:t>
      </w:r>
    </w:p>
    <w:p w14:paraId="32FB00E1" w14:textId="47761650" w:rsidR="00E57277" w:rsidRPr="000F6022" w:rsidRDefault="00321F45" w:rsidP="00B6575C">
      <w:pPr>
        <w:numPr>
          <w:ilvl w:val="0"/>
          <w:numId w:val="32"/>
        </w:numPr>
        <w:tabs>
          <w:tab w:val="clear" w:pos="720"/>
        </w:tabs>
        <w:spacing w:before="160" w:after="160" w:line="240" w:lineRule="auto"/>
        <w:ind w:left="426" w:firstLine="0"/>
        <w:rPr>
          <w:rFonts w:ascii="Times New Roman" w:hAnsi="Times New Roman" w:cs="Times New Roman"/>
          <w:sz w:val="24"/>
          <w:szCs w:val="24"/>
          <w:lang w:eastAsia="tr-TR"/>
        </w:rPr>
      </w:pPr>
      <w:r w:rsidRPr="00C138F1">
        <w:rPr>
          <w:rFonts w:ascii="Times New Roman" w:hAnsi="Times New Roman" w:cs="Times New Roman"/>
          <w:sz w:val="24"/>
          <w:szCs w:val="24"/>
          <w:lang w:eastAsia="tr-TR"/>
        </w:rPr>
        <w:t>Vergi mükellefinin imzaları, mühürleri.</w:t>
      </w:r>
    </w:p>
    <w:p w14:paraId="37E22189" w14:textId="052D3947" w:rsidR="00321F45" w:rsidRPr="00C138F1" w:rsidRDefault="00321F45" w:rsidP="005B76BD">
      <w:pPr>
        <w:spacing w:before="160" w:after="160" w:line="240" w:lineRule="auto"/>
        <w:ind w:firstLine="426"/>
        <w:jc w:val="both"/>
        <w:rPr>
          <w:rFonts w:ascii="Times New Roman" w:hAnsi="Times New Roman" w:cs="Times New Roman"/>
          <w:sz w:val="24"/>
          <w:szCs w:val="24"/>
          <w:lang w:eastAsia="tr-TR"/>
        </w:rPr>
      </w:pPr>
      <w:r w:rsidRPr="00321F45">
        <w:rPr>
          <w:rFonts w:ascii="Times New Roman" w:hAnsi="Times New Roman" w:cs="Times New Roman"/>
          <w:sz w:val="24"/>
          <w:szCs w:val="24"/>
          <w:lang w:eastAsia="tr-TR"/>
        </w:rPr>
        <w:t>Vergi beyannamesi, harç veya verginin niteliğine uygun olduğu bazı durumlarda vergi beyannamesi ayrıca da aşağıdaki ek bilgileri içerebilir:</w:t>
      </w:r>
    </w:p>
    <w:p w14:paraId="792D5DA2" w14:textId="77777777" w:rsidR="00321F45" w:rsidRPr="00C138F1" w:rsidRDefault="00321F45" w:rsidP="00B6575C">
      <w:pPr>
        <w:numPr>
          <w:ilvl w:val="0"/>
          <w:numId w:val="33"/>
        </w:numPr>
        <w:tabs>
          <w:tab w:val="clear" w:pos="720"/>
        </w:tabs>
        <w:spacing w:before="160" w:after="160" w:line="240" w:lineRule="auto"/>
        <w:ind w:left="426" w:hanging="11"/>
        <w:rPr>
          <w:rFonts w:ascii="Times New Roman" w:hAnsi="Times New Roman" w:cs="Times New Roman"/>
          <w:sz w:val="24"/>
          <w:szCs w:val="24"/>
          <w:lang w:eastAsia="tr-TR"/>
        </w:rPr>
      </w:pPr>
      <w:r w:rsidRPr="00C138F1">
        <w:rPr>
          <w:rFonts w:ascii="Times New Roman" w:hAnsi="Times New Roman" w:cs="Times New Roman"/>
          <w:sz w:val="24"/>
          <w:szCs w:val="24"/>
          <w:lang w:eastAsia="tr-TR"/>
        </w:rPr>
        <w:t>Raporlamanın özel bir rejimde yapılmasına dair not;</w:t>
      </w:r>
    </w:p>
    <w:p w14:paraId="5C6DFA06" w14:textId="77777777" w:rsidR="00321F45" w:rsidRPr="00C138F1" w:rsidRDefault="00321F45" w:rsidP="00B6575C">
      <w:pPr>
        <w:numPr>
          <w:ilvl w:val="0"/>
          <w:numId w:val="33"/>
        </w:numPr>
        <w:tabs>
          <w:tab w:val="clear" w:pos="720"/>
        </w:tabs>
        <w:spacing w:before="160" w:after="160" w:line="240" w:lineRule="auto"/>
        <w:ind w:left="426" w:hanging="11"/>
        <w:rPr>
          <w:rFonts w:ascii="Times New Roman" w:hAnsi="Times New Roman" w:cs="Times New Roman"/>
          <w:sz w:val="24"/>
          <w:szCs w:val="24"/>
          <w:lang w:eastAsia="tr-TR"/>
        </w:rPr>
      </w:pPr>
      <w:r w:rsidRPr="00C138F1">
        <w:rPr>
          <w:rFonts w:ascii="Times New Roman" w:hAnsi="Times New Roman" w:cs="Times New Roman"/>
          <w:sz w:val="24"/>
          <w:szCs w:val="24"/>
          <w:lang w:eastAsia="tr-TR"/>
        </w:rPr>
        <w:t>Ekonomik faaliyet türünün kodu (KVED);</w:t>
      </w:r>
    </w:p>
    <w:p w14:paraId="021DA0DC" w14:textId="77777777" w:rsidR="00321F45" w:rsidRPr="00C138F1" w:rsidRDefault="00321F45" w:rsidP="00B6575C">
      <w:pPr>
        <w:numPr>
          <w:ilvl w:val="0"/>
          <w:numId w:val="33"/>
        </w:numPr>
        <w:tabs>
          <w:tab w:val="clear" w:pos="720"/>
        </w:tabs>
        <w:spacing w:before="160" w:after="160" w:line="240" w:lineRule="auto"/>
        <w:ind w:left="426" w:hanging="11"/>
        <w:rPr>
          <w:rFonts w:ascii="Times New Roman" w:hAnsi="Times New Roman" w:cs="Times New Roman"/>
          <w:sz w:val="24"/>
          <w:szCs w:val="24"/>
          <w:lang w:eastAsia="tr-TR"/>
        </w:rPr>
      </w:pPr>
      <w:r w:rsidRPr="00C138F1">
        <w:rPr>
          <w:rFonts w:ascii="Times New Roman" w:hAnsi="Times New Roman" w:cs="Times New Roman"/>
          <w:sz w:val="24"/>
          <w:szCs w:val="24"/>
          <w:lang w:eastAsia="tr-TR"/>
        </w:rPr>
        <w:t>Yerel Yönetim Organının sınıflandırma kodu;</w:t>
      </w:r>
    </w:p>
    <w:p w14:paraId="3471E7A7" w14:textId="48BB70F7" w:rsidR="00321F45" w:rsidRPr="000F6022" w:rsidRDefault="00321F45" w:rsidP="00B6575C">
      <w:pPr>
        <w:numPr>
          <w:ilvl w:val="0"/>
          <w:numId w:val="33"/>
        </w:numPr>
        <w:tabs>
          <w:tab w:val="clear" w:pos="720"/>
        </w:tabs>
        <w:spacing w:before="160" w:after="160" w:line="240" w:lineRule="auto"/>
        <w:ind w:left="426" w:hanging="11"/>
        <w:rPr>
          <w:rFonts w:ascii="Times New Roman" w:hAnsi="Times New Roman" w:cs="Times New Roman"/>
          <w:sz w:val="24"/>
          <w:szCs w:val="24"/>
          <w:lang w:eastAsia="tr-TR"/>
        </w:rPr>
      </w:pPr>
      <w:r w:rsidRPr="00C138F1">
        <w:rPr>
          <w:rFonts w:ascii="Times New Roman" w:hAnsi="Times New Roman" w:cs="Times New Roman"/>
          <w:sz w:val="24"/>
          <w:szCs w:val="24"/>
          <w:lang w:eastAsia="tr-TR"/>
        </w:rPr>
        <w:t>Katma değer vergisi ödeyicilerinin Sicili verilerine göre bireysel vergi numarası.</w:t>
      </w:r>
    </w:p>
    <w:p w14:paraId="79A0F186" w14:textId="77777777" w:rsidR="00261C46" w:rsidRDefault="00C728D8" w:rsidP="00B6575C">
      <w:pPr>
        <w:pStyle w:val="ListeParagraf"/>
        <w:numPr>
          <w:ilvl w:val="0"/>
          <w:numId w:val="24"/>
        </w:numPr>
        <w:spacing w:before="160" w:after="160" w:line="240" w:lineRule="auto"/>
        <w:ind w:left="426" w:firstLine="0"/>
        <w:contextualSpacing w:val="0"/>
        <w:jc w:val="both"/>
        <w:rPr>
          <w:rFonts w:ascii="Times New Roman" w:hAnsi="Times New Roman" w:cs="Times New Roman"/>
          <w:b/>
          <w:bCs/>
          <w:color w:val="000000" w:themeColor="text1"/>
          <w:sz w:val="24"/>
          <w:szCs w:val="24"/>
        </w:rPr>
      </w:pPr>
      <w:r w:rsidRPr="00321F45">
        <w:rPr>
          <w:rFonts w:ascii="Times New Roman" w:hAnsi="Times New Roman" w:cs="Times New Roman"/>
          <w:b/>
          <w:bCs/>
          <w:color w:val="000000" w:themeColor="text1"/>
          <w:sz w:val="24"/>
          <w:szCs w:val="24"/>
        </w:rPr>
        <w:t xml:space="preserve">Muhasebe Kayıtları </w:t>
      </w:r>
    </w:p>
    <w:p w14:paraId="3ABFAEB4" w14:textId="79300CB1" w:rsidR="00FD1641" w:rsidRDefault="00261C46" w:rsidP="005B76BD">
      <w:pPr>
        <w:spacing w:before="160" w:after="160" w:line="240" w:lineRule="auto"/>
        <w:ind w:firstLine="426"/>
        <w:jc w:val="both"/>
        <w:rPr>
          <w:rFonts w:ascii="Times New Roman" w:hAnsi="Times New Roman" w:cs="Times New Roman"/>
          <w:sz w:val="24"/>
          <w:szCs w:val="24"/>
          <w:lang w:eastAsia="tr-TR"/>
        </w:rPr>
      </w:pPr>
      <w:r w:rsidRPr="00261C46">
        <w:rPr>
          <w:rFonts w:ascii="Times New Roman" w:hAnsi="Times New Roman" w:cs="Times New Roman"/>
          <w:sz w:val="24"/>
          <w:szCs w:val="24"/>
          <w:lang w:eastAsia="tr-TR"/>
        </w:rPr>
        <w:t>Ukrayna’da Muhasebe Kayıtları ve Mali Raporlama Hakkında 16.07.1999 tarihli ve 996-XIV sayılı Ukrayna Kanunu gereğince muhasebe kayıtlarının yapılması, işletme tarafından gerçekleştirilen zorunlu bir işlemdir.</w:t>
      </w:r>
      <w:r>
        <w:rPr>
          <w:rFonts w:ascii="Times New Roman" w:hAnsi="Times New Roman" w:cs="Times New Roman"/>
          <w:sz w:val="24"/>
          <w:szCs w:val="24"/>
          <w:lang w:eastAsia="tr-TR"/>
        </w:rPr>
        <w:t xml:space="preserve"> </w:t>
      </w:r>
    </w:p>
    <w:p w14:paraId="651E6765" w14:textId="5EB79243" w:rsidR="00321F45" w:rsidRPr="00B6575C" w:rsidRDefault="00261C46" w:rsidP="00B6575C">
      <w:pPr>
        <w:spacing w:before="160" w:after="160" w:line="240" w:lineRule="auto"/>
        <w:ind w:firstLine="426"/>
        <w:jc w:val="both"/>
        <w:rPr>
          <w:rFonts w:ascii="Times New Roman" w:hAnsi="Times New Roman" w:cs="Times New Roman"/>
          <w:sz w:val="24"/>
          <w:szCs w:val="24"/>
          <w:lang w:eastAsia="tr-TR"/>
        </w:rPr>
      </w:pPr>
      <w:r w:rsidRPr="00261C46">
        <w:rPr>
          <w:rFonts w:ascii="Times New Roman" w:hAnsi="Times New Roman" w:cs="Times New Roman"/>
          <w:sz w:val="24"/>
          <w:szCs w:val="24"/>
        </w:rPr>
        <w:t>Ukrayna’da muhasebe kayıtları ve mali raporlama yapılması devlet tarafından düzenlenir. Muhasebe kayıtları tutulması bir şirketin tescil tarihinden itibaren onun fesih tarihine kadar sürekli olarak devam eden bir süreçtir.</w:t>
      </w:r>
      <w:r>
        <w:rPr>
          <w:rFonts w:ascii="Times New Roman" w:hAnsi="Times New Roman" w:cs="Times New Roman"/>
          <w:sz w:val="24"/>
          <w:szCs w:val="24"/>
        </w:rPr>
        <w:t xml:space="preserve"> </w:t>
      </w:r>
      <w:r w:rsidRPr="00261C46">
        <w:rPr>
          <w:rFonts w:ascii="Times New Roman" w:hAnsi="Times New Roman" w:cs="Times New Roman"/>
          <w:sz w:val="24"/>
          <w:szCs w:val="24"/>
        </w:rPr>
        <w:t xml:space="preserve">Ukrayna’da geçerli olan muhasebe standartlarına göre muhasebe kayıtları </w:t>
      </w:r>
      <w:proofErr w:type="spellStart"/>
      <w:r w:rsidRPr="00261C46">
        <w:rPr>
          <w:rFonts w:ascii="Times New Roman" w:hAnsi="Times New Roman" w:cs="Times New Roman"/>
          <w:sz w:val="24"/>
          <w:szCs w:val="24"/>
        </w:rPr>
        <w:t>Grivna</w:t>
      </w:r>
      <w:proofErr w:type="spellEnd"/>
      <w:r w:rsidRPr="00261C46">
        <w:rPr>
          <w:rFonts w:ascii="Times New Roman" w:hAnsi="Times New Roman" w:cs="Times New Roman"/>
          <w:sz w:val="24"/>
          <w:szCs w:val="24"/>
        </w:rPr>
        <w:t xml:space="preserve"> bazında yapılır. Vergi mükellefleri, vergi dairesine başvurunun yapıldığı tarihten itibaren en az 1095 gün içerisinde söz konusu belgelerin saklanmasını sağlamakla yükümlüdür.</w:t>
      </w:r>
    </w:p>
    <w:p w14:paraId="78ADC568" w14:textId="183116BC" w:rsidR="00C728D8" w:rsidRDefault="00C728D8" w:rsidP="00B6575C">
      <w:pPr>
        <w:pStyle w:val="ListeParagraf"/>
        <w:numPr>
          <w:ilvl w:val="0"/>
          <w:numId w:val="24"/>
        </w:numPr>
        <w:spacing w:before="160" w:after="160" w:line="240" w:lineRule="auto"/>
        <w:ind w:left="426" w:hanging="11"/>
        <w:contextualSpacing w:val="0"/>
        <w:jc w:val="both"/>
        <w:rPr>
          <w:rFonts w:ascii="Times New Roman" w:hAnsi="Times New Roman" w:cs="Times New Roman"/>
          <w:b/>
          <w:bCs/>
          <w:color w:val="000000" w:themeColor="text1"/>
          <w:sz w:val="24"/>
          <w:szCs w:val="24"/>
        </w:rPr>
      </w:pPr>
      <w:r w:rsidRPr="00261C46">
        <w:rPr>
          <w:rFonts w:ascii="Times New Roman" w:hAnsi="Times New Roman" w:cs="Times New Roman"/>
          <w:b/>
          <w:bCs/>
          <w:color w:val="000000" w:themeColor="text1"/>
          <w:sz w:val="24"/>
          <w:szCs w:val="24"/>
        </w:rPr>
        <w:t>Verginin Hesaplanması</w:t>
      </w:r>
    </w:p>
    <w:p w14:paraId="2B0B7B95" w14:textId="77777777" w:rsidR="00B6575C" w:rsidRDefault="00E328AC" w:rsidP="00B6575C">
      <w:pPr>
        <w:spacing w:before="160" w:after="160"/>
        <w:ind w:firstLine="426"/>
        <w:jc w:val="both"/>
        <w:rPr>
          <w:rFonts w:ascii="Times New Roman" w:hAnsi="Times New Roman" w:cs="Times New Roman"/>
          <w:sz w:val="24"/>
          <w:szCs w:val="24"/>
        </w:rPr>
      </w:pPr>
      <w:r w:rsidRPr="00E328AC">
        <w:rPr>
          <w:rFonts w:ascii="Times New Roman" w:hAnsi="Times New Roman" w:cs="Times New Roman"/>
          <w:sz w:val="24"/>
          <w:szCs w:val="24"/>
        </w:rPr>
        <w:t>Vergi mevzuatında özel olarak belirtilen durumlar dışında, vergi mükellefi, vergi (gümrük) beyannamesinde veya düzeltilmiş hesaplamalarda belirtilen vergi ve/veya parasal yükümlülüklerini ve/veya harç tutarını kendi başına hesaplamaktadır. Söz konusu parasal yükümlülüklerinin ve/veya harçların tutarı üzerinde uzlaşılmış sayılır.</w:t>
      </w:r>
      <w:r>
        <w:rPr>
          <w:rFonts w:ascii="Times New Roman" w:hAnsi="Times New Roman" w:cs="Times New Roman"/>
          <w:sz w:val="24"/>
          <w:szCs w:val="24"/>
        </w:rPr>
        <w:t xml:space="preserve"> </w:t>
      </w:r>
      <w:r w:rsidRPr="00E328AC">
        <w:rPr>
          <w:rFonts w:ascii="Times New Roman" w:hAnsi="Times New Roman" w:cs="Times New Roman"/>
          <w:sz w:val="24"/>
          <w:szCs w:val="24"/>
        </w:rPr>
        <w:t>Vergi, vergi mükellefi tarafından Ukrayna Vergi Kanunu 136. maddesinde öngörülen oranlara göre hesaplanır.</w:t>
      </w:r>
    </w:p>
    <w:p w14:paraId="3D7B1C32" w14:textId="055D9DD8" w:rsidR="00C728D8" w:rsidRPr="00B6575C" w:rsidRDefault="00C728D8" w:rsidP="00B6575C">
      <w:pPr>
        <w:pStyle w:val="ListeParagraf"/>
        <w:numPr>
          <w:ilvl w:val="0"/>
          <w:numId w:val="24"/>
        </w:numPr>
        <w:spacing w:before="160" w:after="160"/>
        <w:jc w:val="both"/>
        <w:rPr>
          <w:rFonts w:ascii="Times New Roman" w:hAnsi="Times New Roman" w:cs="Times New Roman"/>
          <w:sz w:val="24"/>
          <w:szCs w:val="24"/>
        </w:rPr>
      </w:pPr>
      <w:r w:rsidRPr="00B6575C">
        <w:rPr>
          <w:rFonts w:ascii="Times New Roman" w:hAnsi="Times New Roman" w:cs="Times New Roman"/>
          <w:b/>
          <w:bCs/>
          <w:color w:val="000000" w:themeColor="text1"/>
          <w:sz w:val="24"/>
          <w:szCs w:val="24"/>
        </w:rPr>
        <w:t xml:space="preserve">Amortisman </w:t>
      </w:r>
    </w:p>
    <w:p w14:paraId="353B208F" w14:textId="4363DBE9" w:rsidR="00E328AC" w:rsidRPr="00E328AC" w:rsidRDefault="00E328AC" w:rsidP="005B76BD">
      <w:pPr>
        <w:spacing w:before="160" w:after="160" w:line="240" w:lineRule="auto"/>
        <w:ind w:firstLine="426"/>
        <w:jc w:val="both"/>
        <w:rPr>
          <w:rFonts w:ascii="Times New Roman" w:hAnsi="Times New Roman" w:cs="Times New Roman"/>
          <w:sz w:val="24"/>
          <w:szCs w:val="24"/>
        </w:rPr>
      </w:pPr>
      <w:r w:rsidRPr="00E328AC">
        <w:rPr>
          <w:rFonts w:ascii="Times New Roman" w:hAnsi="Times New Roman" w:cs="Times New Roman"/>
          <w:sz w:val="24"/>
          <w:szCs w:val="24"/>
        </w:rPr>
        <w:t>Amortisman kavramı duran varlıkların, aşınma, yıpranma veya eskime payını ifade etmektedir. Ukrayna mevzuatı gereğince amortisman, toprak, şerefiye, koruma altındaki sabit kıymetler ve işle ilgili olmayan sermaye varlıkları dışında hem sabit hem de gayri maddi varlıklar dahil olmak üzere tüm sermaye varlıklarında bulunur.</w:t>
      </w:r>
      <w:r w:rsidRPr="00433555">
        <w:t xml:space="preserve"> </w:t>
      </w:r>
      <w:r w:rsidRPr="00E328AC">
        <w:rPr>
          <w:rFonts w:ascii="Times New Roman" w:hAnsi="Times New Roman" w:cs="Times New Roman"/>
          <w:sz w:val="24"/>
          <w:szCs w:val="24"/>
        </w:rPr>
        <w:t>Sıkıyönetim döneminde askeri (savaş) operasyon alanlarında bulunan nesnelere amortisman uygulanmamaktadır.</w:t>
      </w:r>
    </w:p>
    <w:p w14:paraId="5A2A5D5A" w14:textId="77777777" w:rsidR="00E328AC" w:rsidRPr="00E328AC" w:rsidRDefault="00E328AC" w:rsidP="005B76BD">
      <w:pPr>
        <w:spacing w:before="160" w:after="160" w:line="240" w:lineRule="auto"/>
        <w:ind w:firstLine="426"/>
        <w:jc w:val="both"/>
        <w:rPr>
          <w:rFonts w:ascii="Times New Roman" w:hAnsi="Times New Roman" w:cs="Times New Roman"/>
          <w:i/>
          <w:sz w:val="24"/>
          <w:szCs w:val="24"/>
        </w:rPr>
      </w:pPr>
      <w:r w:rsidRPr="00E328AC">
        <w:rPr>
          <w:rFonts w:ascii="Times New Roman" w:hAnsi="Times New Roman" w:cs="Times New Roman"/>
          <w:i/>
          <w:sz w:val="24"/>
          <w:szCs w:val="24"/>
        </w:rPr>
        <w:t>Sabit (maddi duran) varlıklar</w:t>
      </w:r>
    </w:p>
    <w:p w14:paraId="0CA1FA67" w14:textId="08550313" w:rsidR="00E328AC" w:rsidRDefault="00E328AC" w:rsidP="005B76BD">
      <w:pPr>
        <w:spacing w:before="160" w:after="160" w:line="240" w:lineRule="auto"/>
        <w:ind w:firstLine="426"/>
        <w:jc w:val="both"/>
        <w:rPr>
          <w:rFonts w:ascii="Times New Roman" w:hAnsi="Times New Roman" w:cs="Times New Roman"/>
          <w:sz w:val="24"/>
          <w:szCs w:val="24"/>
          <w:lang w:eastAsia="uk-UA"/>
        </w:rPr>
      </w:pPr>
      <w:r w:rsidRPr="00E328AC">
        <w:rPr>
          <w:rFonts w:ascii="Times New Roman" w:hAnsi="Times New Roman" w:cs="Times New Roman"/>
          <w:sz w:val="24"/>
          <w:szCs w:val="24"/>
        </w:rPr>
        <w:t xml:space="preserve">Ukrayna Vergi </w:t>
      </w:r>
      <w:proofErr w:type="spellStart"/>
      <w:r w:rsidRPr="00E328AC">
        <w:rPr>
          <w:rFonts w:ascii="Times New Roman" w:hAnsi="Times New Roman" w:cs="Times New Roman"/>
          <w:sz w:val="24"/>
          <w:szCs w:val="24"/>
        </w:rPr>
        <w:t>Yasaında</w:t>
      </w:r>
      <w:proofErr w:type="spellEnd"/>
      <w:r w:rsidRPr="00E328AC">
        <w:rPr>
          <w:rFonts w:ascii="Times New Roman" w:hAnsi="Times New Roman" w:cs="Times New Roman"/>
          <w:sz w:val="24"/>
          <w:szCs w:val="24"/>
        </w:rPr>
        <w:t xml:space="preserve"> sabit varlıklar, bir vergi mükellefinin işletme faaliyetlerinde bir yılı veya işletme döngüsünü aşan bir süre için kullanılmak üzere tasarlanmış ve 20.000 </w:t>
      </w:r>
      <w:proofErr w:type="spellStart"/>
      <w:r>
        <w:rPr>
          <w:rFonts w:ascii="Times New Roman" w:hAnsi="Times New Roman" w:cs="Times New Roman"/>
          <w:sz w:val="24"/>
          <w:szCs w:val="24"/>
        </w:rPr>
        <w:t>Grivna</w:t>
      </w:r>
      <w:r w:rsidRPr="00E328AC">
        <w:rPr>
          <w:rFonts w:ascii="Times New Roman" w:hAnsi="Times New Roman" w:cs="Times New Roman"/>
          <w:sz w:val="24"/>
          <w:szCs w:val="24"/>
        </w:rPr>
        <w:t>'y</w:t>
      </w:r>
      <w:r>
        <w:rPr>
          <w:rFonts w:ascii="Times New Roman" w:hAnsi="Times New Roman" w:cs="Times New Roman"/>
          <w:sz w:val="24"/>
          <w:szCs w:val="24"/>
        </w:rPr>
        <w:t>ı</w:t>
      </w:r>
      <w:proofErr w:type="spellEnd"/>
      <w:r w:rsidRPr="00E328AC">
        <w:rPr>
          <w:rFonts w:ascii="Times New Roman" w:hAnsi="Times New Roman" w:cs="Times New Roman"/>
          <w:sz w:val="24"/>
          <w:szCs w:val="24"/>
        </w:rPr>
        <w:t xml:space="preserve"> aşan bir değere sahip olan (maden kaynakları da dahil olmak üzere) maddi duran varlıklar olarak tanımlanmıştır.</w:t>
      </w:r>
      <w:r>
        <w:rPr>
          <w:rFonts w:ascii="Times New Roman" w:hAnsi="Times New Roman" w:cs="Times New Roman"/>
          <w:sz w:val="24"/>
          <w:szCs w:val="24"/>
        </w:rPr>
        <w:t xml:space="preserve"> </w:t>
      </w:r>
      <w:r w:rsidRPr="00E328AC">
        <w:rPr>
          <w:rFonts w:ascii="Times New Roman" w:hAnsi="Times New Roman" w:cs="Times New Roman"/>
          <w:sz w:val="24"/>
          <w:szCs w:val="24"/>
          <w:lang w:eastAsia="uk-UA"/>
        </w:rPr>
        <w:t xml:space="preserve">Vergi amortismanına tabi sabit varlıklar </w:t>
      </w:r>
      <w:r w:rsidR="00E57277">
        <w:rPr>
          <w:rFonts w:ascii="Times New Roman" w:hAnsi="Times New Roman" w:cs="Times New Roman"/>
          <w:sz w:val="24"/>
          <w:szCs w:val="24"/>
          <w:lang w:eastAsia="uk-UA"/>
        </w:rPr>
        <w:t>asgari</w:t>
      </w:r>
      <w:r w:rsidRPr="00E328AC">
        <w:rPr>
          <w:rFonts w:ascii="Times New Roman" w:hAnsi="Times New Roman" w:cs="Times New Roman"/>
          <w:sz w:val="24"/>
          <w:szCs w:val="24"/>
          <w:lang w:eastAsia="uk-UA"/>
        </w:rPr>
        <w:t xml:space="preserve"> faydalı ömürlerine göre 16 gruba ayrılmıştır. Sabit varlıkların faydalı ömrü vergi mükellefi tarafından uzatılabilir.</w:t>
      </w:r>
    </w:p>
    <w:tbl>
      <w:tblPr>
        <w:tblStyle w:val="TabloKlavuzu"/>
        <w:tblW w:w="9627" w:type="dxa"/>
        <w:jc w:val="center"/>
        <w:tblLook w:val="04A0" w:firstRow="1" w:lastRow="0" w:firstColumn="1" w:lastColumn="0" w:noHBand="0" w:noVBand="1"/>
      </w:tblPr>
      <w:tblGrid>
        <w:gridCol w:w="1696"/>
        <w:gridCol w:w="4722"/>
        <w:gridCol w:w="3209"/>
      </w:tblGrid>
      <w:tr w:rsidR="000709F3" w:rsidRPr="00CE7E6A" w14:paraId="322A5E63" w14:textId="77777777" w:rsidTr="00147C72">
        <w:trPr>
          <w:jc w:val="center"/>
        </w:trPr>
        <w:tc>
          <w:tcPr>
            <w:tcW w:w="1696" w:type="dxa"/>
          </w:tcPr>
          <w:p w14:paraId="40D993B7" w14:textId="685B9F90"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GRUBUN NUMARASI</w:t>
            </w:r>
          </w:p>
        </w:tc>
        <w:tc>
          <w:tcPr>
            <w:tcW w:w="4722" w:type="dxa"/>
          </w:tcPr>
          <w:p w14:paraId="1E054E27" w14:textId="04448747" w:rsidR="000709F3" w:rsidRDefault="000709F3" w:rsidP="000709F3">
            <w:pPr>
              <w:ind w:left="-92" w:hanging="92"/>
              <w:jc w:val="center"/>
              <w:rPr>
                <w:rFonts w:ascii="Times New Roman" w:hAnsi="Times New Roman" w:cs="Times New Roman"/>
                <w:b/>
                <w:sz w:val="20"/>
                <w:szCs w:val="20"/>
                <w:lang w:eastAsia="tr-TR"/>
              </w:rPr>
            </w:pPr>
            <w:r w:rsidRPr="00E328AC">
              <w:rPr>
                <w:rFonts w:ascii="Times New Roman" w:hAnsi="Times New Roman" w:cs="Times New Roman"/>
                <w:b/>
                <w:sz w:val="20"/>
                <w:szCs w:val="20"/>
                <w:lang w:eastAsia="tr-TR"/>
              </w:rPr>
              <w:t xml:space="preserve">GRUPLARA </w:t>
            </w:r>
            <w:proofErr w:type="gramStart"/>
            <w:r w:rsidRPr="00E328AC">
              <w:rPr>
                <w:rFonts w:ascii="Times New Roman" w:hAnsi="Times New Roman" w:cs="Times New Roman"/>
                <w:b/>
                <w:sz w:val="20"/>
                <w:szCs w:val="20"/>
                <w:lang w:eastAsia="tr-TR"/>
              </w:rPr>
              <w:t>DAHİL</w:t>
            </w:r>
            <w:proofErr w:type="gramEnd"/>
            <w:r w:rsidRPr="00E328AC">
              <w:rPr>
                <w:rFonts w:ascii="Times New Roman" w:hAnsi="Times New Roman" w:cs="Times New Roman"/>
                <w:b/>
                <w:sz w:val="20"/>
                <w:szCs w:val="20"/>
                <w:lang w:eastAsia="tr-TR"/>
              </w:rPr>
              <w:t xml:space="preserve"> EDİLEN</w:t>
            </w:r>
          </w:p>
          <w:p w14:paraId="7604AF0A" w14:textId="4C93E4CA"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SABİT KIYMETLER</w:t>
            </w:r>
          </w:p>
        </w:tc>
        <w:tc>
          <w:tcPr>
            <w:tcW w:w="3209" w:type="dxa"/>
          </w:tcPr>
          <w:p w14:paraId="2CBC117D" w14:textId="60BD032E" w:rsidR="000709F3" w:rsidRPr="00CE7E6A" w:rsidRDefault="000709F3" w:rsidP="000709F3">
            <w:pPr>
              <w:jc w:val="center"/>
              <w:rPr>
                <w:rFonts w:ascii="Times New Roman" w:hAnsi="Times New Roman" w:cs="Times New Roman"/>
                <w:sz w:val="20"/>
                <w:szCs w:val="20"/>
                <w:lang w:eastAsia="uk-UA"/>
              </w:rPr>
            </w:pPr>
            <w:r>
              <w:rPr>
                <w:rFonts w:ascii="Times New Roman" w:hAnsi="Times New Roman" w:cs="Times New Roman"/>
                <w:b/>
                <w:sz w:val="20"/>
                <w:szCs w:val="20"/>
                <w:lang w:eastAsia="tr-TR"/>
              </w:rPr>
              <w:t>ASGARİ</w:t>
            </w:r>
            <w:r w:rsidRPr="00E328AC">
              <w:rPr>
                <w:rFonts w:ascii="Times New Roman" w:hAnsi="Times New Roman" w:cs="Times New Roman"/>
                <w:b/>
                <w:sz w:val="20"/>
                <w:szCs w:val="20"/>
                <w:lang w:eastAsia="tr-TR"/>
              </w:rPr>
              <w:t xml:space="preserve"> FAYDALI ÖMÜR (</w:t>
            </w:r>
            <w:r>
              <w:rPr>
                <w:rFonts w:ascii="Times New Roman" w:hAnsi="Times New Roman" w:cs="Times New Roman"/>
                <w:b/>
                <w:sz w:val="20"/>
                <w:szCs w:val="20"/>
                <w:lang w:eastAsia="tr-TR"/>
              </w:rPr>
              <w:t>Y</w:t>
            </w:r>
            <w:r w:rsidRPr="00E328AC">
              <w:rPr>
                <w:rFonts w:ascii="Times New Roman" w:hAnsi="Times New Roman" w:cs="Times New Roman"/>
                <w:b/>
                <w:sz w:val="20"/>
                <w:szCs w:val="20"/>
                <w:lang w:eastAsia="tr-TR"/>
              </w:rPr>
              <w:t>ıl)</w:t>
            </w:r>
          </w:p>
        </w:tc>
      </w:tr>
      <w:tr w:rsidR="000709F3" w:rsidRPr="00CE7E6A" w14:paraId="68D112E8" w14:textId="77777777" w:rsidTr="00147C72">
        <w:trPr>
          <w:jc w:val="center"/>
        </w:trPr>
        <w:tc>
          <w:tcPr>
            <w:tcW w:w="1696" w:type="dxa"/>
          </w:tcPr>
          <w:p w14:paraId="4A20C2BC" w14:textId="4E2FE7D5"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w:t>
            </w:r>
          </w:p>
        </w:tc>
        <w:tc>
          <w:tcPr>
            <w:tcW w:w="4722" w:type="dxa"/>
          </w:tcPr>
          <w:p w14:paraId="65DB9005" w14:textId="1EDDB457"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Araziler</w:t>
            </w:r>
          </w:p>
        </w:tc>
        <w:tc>
          <w:tcPr>
            <w:tcW w:w="3209" w:type="dxa"/>
          </w:tcPr>
          <w:p w14:paraId="3330F4F9" w14:textId="3A5C3EE7" w:rsidR="000709F3" w:rsidRPr="00CE7E6A" w:rsidRDefault="000709F3" w:rsidP="000709F3">
            <w:pPr>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7407A59B" w14:textId="77777777" w:rsidTr="00147C72">
        <w:trPr>
          <w:jc w:val="center"/>
        </w:trPr>
        <w:tc>
          <w:tcPr>
            <w:tcW w:w="1696" w:type="dxa"/>
          </w:tcPr>
          <w:p w14:paraId="4B9D7F45" w14:textId="7FE600D3"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2.</w:t>
            </w:r>
          </w:p>
        </w:tc>
        <w:tc>
          <w:tcPr>
            <w:tcW w:w="4722" w:type="dxa"/>
          </w:tcPr>
          <w:p w14:paraId="74285A7F" w14:textId="35BAA7D9"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İnşaat ile ilgi olmayan, arazilerin iyileştirilmesine yönelik sermaye harcamaları</w:t>
            </w:r>
          </w:p>
        </w:tc>
        <w:tc>
          <w:tcPr>
            <w:tcW w:w="3209" w:type="dxa"/>
          </w:tcPr>
          <w:p w14:paraId="4B24B192" w14:textId="54C5F9C9"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15</w:t>
            </w:r>
          </w:p>
        </w:tc>
      </w:tr>
      <w:tr w:rsidR="000709F3" w:rsidRPr="00CE7E6A" w14:paraId="7440F900" w14:textId="77777777" w:rsidTr="00147C72">
        <w:trPr>
          <w:jc w:val="center"/>
        </w:trPr>
        <w:tc>
          <w:tcPr>
            <w:tcW w:w="1696" w:type="dxa"/>
          </w:tcPr>
          <w:p w14:paraId="46FD70B7" w14:textId="4A0C7893"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lastRenderedPageBreak/>
              <w:t>3.</w:t>
            </w:r>
          </w:p>
        </w:tc>
        <w:tc>
          <w:tcPr>
            <w:tcW w:w="4722" w:type="dxa"/>
          </w:tcPr>
          <w:p w14:paraId="5B7A7019" w14:textId="77777777" w:rsidR="000709F3" w:rsidRPr="00E328AC" w:rsidRDefault="000709F3" w:rsidP="000709F3">
            <w:pPr>
              <w:ind w:firstLine="426"/>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Binalar</w:t>
            </w:r>
          </w:p>
          <w:p w14:paraId="032B60FA" w14:textId="77777777" w:rsidR="000709F3" w:rsidRPr="00E328AC" w:rsidRDefault="000709F3" w:rsidP="000709F3">
            <w:pPr>
              <w:ind w:firstLine="426"/>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Yapılar</w:t>
            </w:r>
          </w:p>
          <w:p w14:paraId="03DA035C" w14:textId="32340DE5"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İletim cihazları</w:t>
            </w:r>
          </w:p>
        </w:tc>
        <w:tc>
          <w:tcPr>
            <w:tcW w:w="3209" w:type="dxa"/>
          </w:tcPr>
          <w:p w14:paraId="1205D114" w14:textId="67A39569" w:rsidR="000709F3" w:rsidRPr="00E328AC" w:rsidRDefault="00147C72" w:rsidP="00147C72">
            <w:pPr>
              <w:ind w:firstLine="426"/>
              <w:rPr>
                <w:rFonts w:ascii="Times New Roman" w:hAnsi="Times New Roman" w:cs="Times New Roman"/>
                <w:sz w:val="20"/>
                <w:szCs w:val="20"/>
                <w:lang w:eastAsia="tr-TR"/>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20</w:t>
            </w:r>
          </w:p>
          <w:p w14:paraId="0432B04E" w14:textId="6495623A" w:rsidR="000709F3" w:rsidRPr="00E328AC" w:rsidRDefault="00147C72" w:rsidP="00147C72">
            <w:pPr>
              <w:ind w:firstLine="426"/>
              <w:rPr>
                <w:rFonts w:ascii="Times New Roman" w:hAnsi="Times New Roman" w:cs="Times New Roman"/>
                <w:sz w:val="20"/>
                <w:szCs w:val="20"/>
                <w:lang w:eastAsia="tr-TR"/>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15</w:t>
            </w:r>
          </w:p>
          <w:p w14:paraId="5DBFA2F5" w14:textId="052B6FEF" w:rsidR="000709F3" w:rsidRPr="00CE7E6A" w:rsidRDefault="00147C72" w:rsidP="000709F3">
            <w:pPr>
              <w:jc w:val="center"/>
              <w:rPr>
                <w:rFonts w:ascii="Times New Roman" w:hAnsi="Times New Roman" w:cs="Times New Roman"/>
                <w:sz w:val="20"/>
                <w:szCs w:val="20"/>
                <w:lang w:eastAsia="uk-UA"/>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10</w:t>
            </w:r>
          </w:p>
        </w:tc>
      </w:tr>
      <w:tr w:rsidR="000709F3" w:rsidRPr="00CE7E6A" w14:paraId="6665ED7D" w14:textId="77777777" w:rsidTr="00147C72">
        <w:trPr>
          <w:jc w:val="center"/>
        </w:trPr>
        <w:tc>
          <w:tcPr>
            <w:tcW w:w="1696" w:type="dxa"/>
          </w:tcPr>
          <w:p w14:paraId="4D539E7C" w14:textId="190EA8E5"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4.</w:t>
            </w:r>
          </w:p>
        </w:tc>
        <w:tc>
          <w:tcPr>
            <w:tcW w:w="4722" w:type="dxa"/>
          </w:tcPr>
          <w:p w14:paraId="6272071F" w14:textId="77777777" w:rsidR="000709F3" w:rsidRPr="00E328AC" w:rsidRDefault="000709F3" w:rsidP="000709F3">
            <w:pPr>
              <w:ind w:firstLine="426"/>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Makinalar ve donatım</w:t>
            </w:r>
          </w:p>
          <w:p w14:paraId="1BF3C7DA" w14:textId="4B88175D"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Bilgisayarlar ve bilgisayar donanımları</w:t>
            </w:r>
          </w:p>
        </w:tc>
        <w:tc>
          <w:tcPr>
            <w:tcW w:w="3209" w:type="dxa"/>
          </w:tcPr>
          <w:p w14:paraId="3EF5223A" w14:textId="51E62522" w:rsidR="000709F3" w:rsidRPr="00E328AC" w:rsidRDefault="00147C72" w:rsidP="00147C72">
            <w:pPr>
              <w:ind w:firstLine="426"/>
              <w:rPr>
                <w:rFonts w:ascii="Times New Roman" w:hAnsi="Times New Roman" w:cs="Times New Roman"/>
                <w:sz w:val="20"/>
                <w:szCs w:val="20"/>
                <w:lang w:eastAsia="tr-TR"/>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5</w:t>
            </w:r>
          </w:p>
          <w:p w14:paraId="7246B0A3" w14:textId="6E71CA7C" w:rsidR="000709F3" w:rsidRPr="00CE7E6A" w:rsidRDefault="00147C72" w:rsidP="000709F3">
            <w:pPr>
              <w:jc w:val="center"/>
              <w:rPr>
                <w:rFonts w:ascii="Times New Roman" w:hAnsi="Times New Roman" w:cs="Times New Roman"/>
                <w:sz w:val="20"/>
                <w:szCs w:val="20"/>
                <w:lang w:eastAsia="uk-UA"/>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2</w:t>
            </w:r>
          </w:p>
        </w:tc>
      </w:tr>
      <w:tr w:rsidR="000709F3" w:rsidRPr="00CE7E6A" w14:paraId="16320F6D" w14:textId="77777777" w:rsidTr="00147C72">
        <w:trPr>
          <w:jc w:val="center"/>
        </w:trPr>
        <w:tc>
          <w:tcPr>
            <w:tcW w:w="1696" w:type="dxa"/>
          </w:tcPr>
          <w:p w14:paraId="3D7C38D4" w14:textId="6AEB31FF"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5.</w:t>
            </w:r>
          </w:p>
        </w:tc>
        <w:tc>
          <w:tcPr>
            <w:tcW w:w="4722" w:type="dxa"/>
          </w:tcPr>
          <w:p w14:paraId="619CEEB0" w14:textId="5BE9EC3C"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Araçlar</w:t>
            </w:r>
          </w:p>
        </w:tc>
        <w:tc>
          <w:tcPr>
            <w:tcW w:w="3209" w:type="dxa"/>
          </w:tcPr>
          <w:p w14:paraId="5C7DAF53" w14:textId="3818A984"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5</w:t>
            </w:r>
          </w:p>
        </w:tc>
      </w:tr>
      <w:tr w:rsidR="000709F3" w:rsidRPr="00CE7E6A" w14:paraId="2B7419E4" w14:textId="77777777" w:rsidTr="00147C72">
        <w:trPr>
          <w:jc w:val="center"/>
        </w:trPr>
        <w:tc>
          <w:tcPr>
            <w:tcW w:w="1696" w:type="dxa"/>
          </w:tcPr>
          <w:p w14:paraId="321BFFC7" w14:textId="252C0020"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6.</w:t>
            </w:r>
          </w:p>
        </w:tc>
        <w:tc>
          <w:tcPr>
            <w:tcW w:w="4722" w:type="dxa"/>
          </w:tcPr>
          <w:p w14:paraId="77304144" w14:textId="240D96EE"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 xml:space="preserve">Cihazlar, aletler, </w:t>
            </w:r>
            <w:proofErr w:type="gramStart"/>
            <w:r w:rsidRPr="00E328AC">
              <w:rPr>
                <w:rFonts w:ascii="Times New Roman" w:hAnsi="Times New Roman" w:cs="Times New Roman"/>
                <w:sz w:val="20"/>
                <w:szCs w:val="20"/>
                <w:lang w:eastAsia="tr-TR"/>
              </w:rPr>
              <w:t>envanter</w:t>
            </w:r>
            <w:proofErr w:type="gramEnd"/>
            <w:r w:rsidRPr="00E328AC">
              <w:rPr>
                <w:rFonts w:ascii="Times New Roman" w:hAnsi="Times New Roman" w:cs="Times New Roman"/>
                <w:sz w:val="20"/>
                <w:szCs w:val="20"/>
                <w:lang w:eastAsia="tr-TR"/>
              </w:rPr>
              <w:t>, mobilya</w:t>
            </w:r>
          </w:p>
        </w:tc>
        <w:tc>
          <w:tcPr>
            <w:tcW w:w="3209" w:type="dxa"/>
          </w:tcPr>
          <w:p w14:paraId="1144D4F4" w14:textId="3863F0FE"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4</w:t>
            </w:r>
          </w:p>
        </w:tc>
      </w:tr>
      <w:tr w:rsidR="000709F3" w:rsidRPr="00CE7E6A" w14:paraId="3AEBF459" w14:textId="77777777" w:rsidTr="00147C72">
        <w:trPr>
          <w:jc w:val="center"/>
        </w:trPr>
        <w:tc>
          <w:tcPr>
            <w:tcW w:w="1696" w:type="dxa"/>
          </w:tcPr>
          <w:p w14:paraId="56D4419F" w14:textId="6D211384"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7.</w:t>
            </w:r>
          </w:p>
        </w:tc>
        <w:tc>
          <w:tcPr>
            <w:tcW w:w="4722" w:type="dxa"/>
          </w:tcPr>
          <w:p w14:paraId="27E65E15" w14:textId="28F6A797"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Hayvanlar</w:t>
            </w:r>
          </w:p>
        </w:tc>
        <w:tc>
          <w:tcPr>
            <w:tcW w:w="3209" w:type="dxa"/>
          </w:tcPr>
          <w:p w14:paraId="4BB425FE" w14:textId="1988106B"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6</w:t>
            </w:r>
          </w:p>
        </w:tc>
      </w:tr>
      <w:tr w:rsidR="000709F3" w:rsidRPr="00CE7E6A" w14:paraId="3F3ECAF3" w14:textId="77777777" w:rsidTr="00147C72">
        <w:trPr>
          <w:jc w:val="center"/>
        </w:trPr>
        <w:tc>
          <w:tcPr>
            <w:tcW w:w="1696" w:type="dxa"/>
          </w:tcPr>
          <w:p w14:paraId="16647555" w14:textId="13EA9411"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8.</w:t>
            </w:r>
          </w:p>
        </w:tc>
        <w:tc>
          <w:tcPr>
            <w:tcW w:w="4722" w:type="dxa"/>
          </w:tcPr>
          <w:p w14:paraId="26F5E85D" w14:textId="293F16AF"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Çok yıllık bitkiler</w:t>
            </w:r>
          </w:p>
        </w:tc>
        <w:tc>
          <w:tcPr>
            <w:tcW w:w="3209" w:type="dxa"/>
          </w:tcPr>
          <w:p w14:paraId="42E01140" w14:textId="74560E7D"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10</w:t>
            </w:r>
          </w:p>
        </w:tc>
      </w:tr>
      <w:tr w:rsidR="000709F3" w:rsidRPr="00CE7E6A" w14:paraId="03E4323F" w14:textId="77777777" w:rsidTr="00147C72">
        <w:trPr>
          <w:jc w:val="center"/>
        </w:trPr>
        <w:tc>
          <w:tcPr>
            <w:tcW w:w="1696" w:type="dxa"/>
          </w:tcPr>
          <w:p w14:paraId="63C5720B" w14:textId="2476C63A"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9.</w:t>
            </w:r>
          </w:p>
        </w:tc>
        <w:tc>
          <w:tcPr>
            <w:tcW w:w="4722" w:type="dxa"/>
          </w:tcPr>
          <w:p w14:paraId="28B502B7" w14:textId="7B9F5970"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Diğer sabit varlıklar</w:t>
            </w:r>
          </w:p>
        </w:tc>
        <w:tc>
          <w:tcPr>
            <w:tcW w:w="3209" w:type="dxa"/>
          </w:tcPr>
          <w:p w14:paraId="4335DD7A" w14:textId="2B370AA3"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12</w:t>
            </w:r>
          </w:p>
        </w:tc>
      </w:tr>
      <w:tr w:rsidR="000709F3" w:rsidRPr="00CE7E6A" w14:paraId="52612C44" w14:textId="77777777" w:rsidTr="00147C72">
        <w:trPr>
          <w:jc w:val="center"/>
        </w:trPr>
        <w:tc>
          <w:tcPr>
            <w:tcW w:w="1696" w:type="dxa"/>
          </w:tcPr>
          <w:p w14:paraId="02BF001A" w14:textId="799FC6E2"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10.</w:t>
            </w:r>
          </w:p>
        </w:tc>
        <w:tc>
          <w:tcPr>
            <w:tcW w:w="4722" w:type="dxa"/>
          </w:tcPr>
          <w:p w14:paraId="74739EEA" w14:textId="019DCABC"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Kütüphane fonları</w:t>
            </w:r>
          </w:p>
        </w:tc>
        <w:tc>
          <w:tcPr>
            <w:tcW w:w="3209" w:type="dxa"/>
          </w:tcPr>
          <w:p w14:paraId="12A45D11" w14:textId="1D7740E0" w:rsidR="000709F3" w:rsidRPr="00CE7E6A" w:rsidRDefault="000709F3" w:rsidP="000709F3">
            <w:pPr>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5A18BB94" w14:textId="77777777" w:rsidTr="00147C72">
        <w:trPr>
          <w:jc w:val="center"/>
        </w:trPr>
        <w:tc>
          <w:tcPr>
            <w:tcW w:w="1696" w:type="dxa"/>
          </w:tcPr>
          <w:p w14:paraId="11BA009A" w14:textId="03009C29"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11.</w:t>
            </w:r>
          </w:p>
        </w:tc>
        <w:tc>
          <w:tcPr>
            <w:tcW w:w="4722" w:type="dxa"/>
          </w:tcPr>
          <w:p w14:paraId="27B5CF37" w14:textId="49737426" w:rsidR="000709F3" w:rsidRPr="00CE7E6A" w:rsidRDefault="000709F3" w:rsidP="000709F3">
            <w:pPr>
              <w:jc w:val="center"/>
              <w:rPr>
                <w:rFonts w:ascii="Times New Roman" w:hAnsi="Times New Roman" w:cs="Times New Roman"/>
                <w:sz w:val="20"/>
                <w:szCs w:val="20"/>
                <w:lang w:eastAsia="uk-UA"/>
              </w:rPr>
            </w:pPr>
            <w:r w:rsidRPr="00E328AC">
              <w:rPr>
                <w:rStyle w:val="shorttext"/>
                <w:rFonts w:ascii="Times New Roman" w:hAnsi="Times New Roman"/>
                <w:sz w:val="20"/>
                <w:szCs w:val="20"/>
                <w:lang w:eastAsia="tr-TR"/>
              </w:rPr>
              <w:t>Düşük değerli maddi varlıklar</w:t>
            </w:r>
          </w:p>
        </w:tc>
        <w:tc>
          <w:tcPr>
            <w:tcW w:w="3209" w:type="dxa"/>
          </w:tcPr>
          <w:p w14:paraId="04DB3E76" w14:textId="6D3BAE2F" w:rsidR="000709F3" w:rsidRPr="00CE7E6A" w:rsidRDefault="000709F3" w:rsidP="000709F3">
            <w:pPr>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10F1EA9A" w14:textId="77777777" w:rsidTr="00147C72">
        <w:trPr>
          <w:jc w:val="center"/>
        </w:trPr>
        <w:tc>
          <w:tcPr>
            <w:tcW w:w="1696" w:type="dxa"/>
          </w:tcPr>
          <w:p w14:paraId="658B15CC" w14:textId="2596281A"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12.</w:t>
            </w:r>
          </w:p>
        </w:tc>
        <w:tc>
          <w:tcPr>
            <w:tcW w:w="4722" w:type="dxa"/>
          </w:tcPr>
          <w:p w14:paraId="23D0103F" w14:textId="0C8D3DFF"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Geçici yapılar</w:t>
            </w:r>
          </w:p>
        </w:tc>
        <w:tc>
          <w:tcPr>
            <w:tcW w:w="3209" w:type="dxa"/>
          </w:tcPr>
          <w:p w14:paraId="000C1243" w14:textId="21901D3B"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5</w:t>
            </w:r>
          </w:p>
        </w:tc>
      </w:tr>
      <w:tr w:rsidR="000709F3" w:rsidRPr="00CE7E6A" w14:paraId="5FBBC5DC" w14:textId="77777777" w:rsidTr="00147C72">
        <w:trPr>
          <w:jc w:val="center"/>
        </w:trPr>
        <w:tc>
          <w:tcPr>
            <w:tcW w:w="1696" w:type="dxa"/>
          </w:tcPr>
          <w:p w14:paraId="34C21D45" w14:textId="30BE1FC0"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13.</w:t>
            </w:r>
          </w:p>
        </w:tc>
        <w:tc>
          <w:tcPr>
            <w:tcW w:w="4722" w:type="dxa"/>
          </w:tcPr>
          <w:p w14:paraId="15E9B7F6" w14:textId="08D4CEE3"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Doğal kaynakları</w:t>
            </w:r>
          </w:p>
        </w:tc>
        <w:tc>
          <w:tcPr>
            <w:tcW w:w="3209" w:type="dxa"/>
          </w:tcPr>
          <w:p w14:paraId="42430E51" w14:textId="67118E8A" w:rsidR="000709F3" w:rsidRPr="00CE7E6A" w:rsidRDefault="000709F3" w:rsidP="000709F3">
            <w:pPr>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75ACBC7C" w14:textId="77777777" w:rsidTr="00147C72">
        <w:trPr>
          <w:jc w:val="center"/>
        </w:trPr>
        <w:tc>
          <w:tcPr>
            <w:tcW w:w="1696" w:type="dxa"/>
          </w:tcPr>
          <w:p w14:paraId="2172F7DD" w14:textId="27962731"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14.</w:t>
            </w:r>
          </w:p>
        </w:tc>
        <w:tc>
          <w:tcPr>
            <w:tcW w:w="4722" w:type="dxa"/>
          </w:tcPr>
          <w:p w14:paraId="529B8D82" w14:textId="466A3B39"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İade edilebilir ambalajlar</w:t>
            </w:r>
          </w:p>
        </w:tc>
        <w:tc>
          <w:tcPr>
            <w:tcW w:w="3209" w:type="dxa"/>
          </w:tcPr>
          <w:p w14:paraId="3490A538" w14:textId="746ECAED"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6</w:t>
            </w:r>
          </w:p>
        </w:tc>
      </w:tr>
      <w:tr w:rsidR="000709F3" w:rsidRPr="00CE7E6A" w14:paraId="0209EB6C" w14:textId="77777777" w:rsidTr="00147C72">
        <w:trPr>
          <w:jc w:val="center"/>
        </w:trPr>
        <w:tc>
          <w:tcPr>
            <w:tcW w:w="1696" w:type="dxa"/>
          </w:tcPr>
          <w:p w14:paraId="42E37570" w14:textId="596BE267"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15.</w:t>
            </w:r>
          </w:p>
        </w:tc>
        <w:tc>
          <w:tcPr>
            <w:tcW w:w="4722" w:type="dxa"/>
          </w:tcPr>
          <w:p w14:paraId="2B1D1897" w14:textId="1AD97072"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Kiralama konusu varlıklar</w:t>
            </w:r>
          </w:p>
        </w:tc>
        <w:tc>
          <w:tcPr>
            <w:tcW w:w="3209" w:type="dxa"/>
          </w:tcPr>
          <w:p w14:paraId="16451699" w14:textId="22BB95E4"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5</w:t>
            </w:r>
          </w:p>
        </w:tc>
      </w:tr>
      <w:tr w:rsidR="000709F3" w:rsidRPr="00CE7E6A" w14:paraId="79788B78" w14:textId="77777777" w:rsidTr="00147C72">
        <w:trPr>
          <w:jc w:val="center"/>
        </w:trPr>
        <w:tc>
          <w:tcPr>
            <w:tcW w:w="1696" w:type="dxa"/>
          </w:tcPr>
          <w:p w14:paraId="2C3FA7A2" w14:textId="11720274"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16.</w:t>
            </w:r>
          </w:p>
        </w:tc>
        <w:tc>
          <w:tcPr>
            <w:tcW w:w="4722" w:type="dxa"/>
          </w:tcPr>
          <w:p w14:paraId="210ECD31" w14:textId="5DD4DF93"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Uzun vadeli biyolojik varlıklar</w:t>
            </w:r>
          </w:p>
        </w:tc>
        <w:tc>
          <w:tcPr>
            <w:tcW w:w="3209" w:type="dxa"/>
          </w:tcPr>
          <w:p w14:paraId="4FE29463" w14:textId="4A91F686" w:rsidR="000709F3" w:rsidRPr="00CE7E6A" w:rsidRDefault="000709F3" w:rsidP="000709F3">
            <w:pPr>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7</w:t>
            </w:r>
          </w:p>
        </w:tc>
      </w:tr>
    </w:tbl>
    <w:p w14:paraId="1CC9B90F" w14:textId="7ABD3E6F" w:rsidR="00E328AC" w:rsidRPr="00E328AC" w:rsidRDefault="00E328AC" w:rsidP="005B76BD">
      <w:pPr>
        <w:spacing w:before="160" w:after="160" w:line="240" w:lineRule="auto"/>
        <w:ind w:firstLine="426"/>
        <w:jc w:val="both"/>
        <w:rPr>
          <w:rFonts w:ascii="Times New Roman" w:hAnsi="Times New Roman" w:cs="Times New Roman"/>
          <w:sz w:val="24"/>
          <w:szCs w:val="24"/>
          <w:lang w:eastAsia="uk-UA"/>
        </w:rPr>
      </w:pPr>
      <w:r w:rsidRPr="00E328AC">
        <w:rPr>
          <w:rFonts w:ascii="Times New Roman" w:hAnsi="Times New Roman" w:cs="Times New Roman"/>
          <w:sz w:val="24"/>
          <w:szCs w:val="24"/>
          <w:lang w:eastAsia="uk-UA"/>
        </w:rPr>
        <w:t xml:space="preserve">Maddi duran varlıklara, faydalı ömürleri boyunca UMS (Ukrayna Muhasebe Standartları) veya UFRS (Uluslararası Finansal Raporlama </w:t>
      </w:r>
      <w:r w:rsidR="00E57277">
        <w:rPr>
          <w:rFonts w:ascii="Times New Roman" w:hAnsi="Times New Roman" w:cs="Times New Roman"/>
          <w:sz w:val="24"/>
          <w:szCs w:val="24"/>
          <w:lang w:eastAsia="uk-UA"/>
        </w:rPr>
        <w:t>S</w:t>
      </w:r>
      <w:r w:rsidRPr="00E328AC">
        <w:rPr>
          <w:rFonts w:ascii="Times New Roman" w:hAnsi="Times New Roman" w:cs="Times New Roman"/>
          <w:sz w:val="24"/>
          <w:szCs w:val="24"/>
          <w:lang w:eastAsia="uk-UA"/>
        </w:rPr>
        <w:t>tandartları)'</w:t>
      </w:r>
      <w:proofErr w:type="spellStart"/>
      <w:r w:rsidRPr="00E328AC">
        <w:rPr>
          <w:rFonts w:ascii="Times New Roman" w:hAnsi="Times New Roman" w:cs="Times New Roman"/>
          <w:sz w:val="24"/>
          <w:szCs w:val="24"/>
          <w:lang w:eastAsia="uk-UA"/>
        </w:rPr>
        <w:t>na</w:t>
      </w:r>
      <w:proofErr w:type="spellEnd"/>
      <w:r w:rsidRPr="00E328AC">
        <w:rPr>
          <w:rFonts w:ascii="Times New Roman" w:hAnsi="Times New Roman" w:cs="Times New Roman"/>
          <w:sz w:val="24"/>
          <w:szCs w:val="24"/>
          <w:lang w:eastAsia="uk-UA"/>
        </w:rPr>
        <w:t xml:space="preserve"> göre finansal muhasebe kurallarına dayanarak aşağıdaki dört yöntemden biriyle hesaplanan </w:t>
      </w:r>
      <w:proofErr w:type="gramStart"/>
      <w:r w:rsidRPr="00E328AC">
        <w:rPr>
          <w:rFonts w:ascii="Times New Roman" w:hAnsi="Times New Roman" w:cs="Times New Roman"/>
          <w:sz w:val="24"/>
          <w:szCs w:val="24"/>
          <w:lang w:eastAsia="uk-UA"/>
        </w:rPr>
        <w:t>amortisman</w:t>
      </w:r>
      <w:proofErr w:type="gramEnd"/>
      <w:r w:rsidRPr="00E328AC">
        <w:rPr>
          <w:rFonts w:ascii="Times New Roman" w:hAnsi="Times New Roman" w:cs="Times New Roman"/>
          <w:sz w:val="24"/>
          <w:szCs w:val="24"/>
          <w:lang w:eastAsia="uk-UA"/>
        </w:rPr>
        <w:t xml:space="preserve"> oranları uygulanır:</w:t>
      </w:r>
    </w:p>
    <w:p w14:paraId="01CD3FC2" w14:textId="4C412E71" w:rsidR="00E328AC" w:rsidRPr="009D0997" w:rsidRDefault="00E57277" w:rsidP="00B6575C">
      <w:pPr>
        <w:pStyle w:val="ListeParagraf"/>
        <w:numPr>
          <w:ilvl w:val="0"/>
          <w:numId w:val="35"/>
        </w:numPr>
        <w:spacing w:before="160" w:after="160" w:line="240" w:lineRule="auto"/>
        <w:ind w:left="426" w:hanging="11"/>
        <w:contextualSpacing w:val="0"/>
        <w:rPr>
          <w:rFonts w:ascii="Times New Roman" w:hAnsi="Times New Roman" w:cs="Times New Roman"/>
          <w:sz w:val="24"/>
          <w:szCs w:val="24"/>
          <w:lang w:val="uk-UA" w:eastAsia="uk-UA"/>
        </w:rPr>
      </w:pPr>
      <w:r>
        <w:rPr>
          <w:rFonts w:ascii="Times New Roman" w:hAnsi="Times New Roman" w:cs="Times New Roman"/>
          <w:sz w:val="24"/>
          <w:szCs w:val="24"/>
          <w:lang w:eastAsia="uk-UA"/>
        </w:rPr>
        <w:t>D</w:t>
      </w:r>
      <w:r w:rsidR="00E328AC" w:rsidRPr="009D0997">
        <w:rPr>
          <w:rFonts w:ascii="Times New Roman" w:hAnsi="Times New Roman" w:cs="Times New Roman"/>
          <w:sz w:val="24"/>
          <w:szCs w:val="24"/>
          <w:lang w:val="uk-UA" w:eastAsia="uk-UA"/>
        </w:rPr>
        <w:t>ü</w:t>
      </w:r>
      <w:r w:rsidR="00E328AC" w:rsidRPr="009D0997">
        <w:rPr>
          <w:rFonts w:ascii="Times New Roman" w:hAnsi="Times New Roman" w:cs="Times New Roman"/>
          <w:sz w:val="24"/>
          <w:szCs w:val="24"/>
          <w:lang w:eastAsia="uk-UA"/>
        </w:rPr>
        <w:t>z</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amortisman</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ntemi</w:t>
      </w:r>
      <w:proofErr w:type="spellEnd"/>
      <w:r w:rsidR="00E328AC" w:rsidRPr="009D0997">
        <w:rPr>
          <w:rFonts w:ascii="Times New Roman" w:hAnsi="Times New Roman" w:cs="Times New Roman"/>
          <w:sz w:val="24"/>
          <w:szCs w:val="24"/>
          <w:lang w:val="uk-UA" w:eastAsia="uk-UA"/>
        </w:rPr>
        <w:t>;</w:t>
      </w:r>
    </w:p>
    <w:p w14:paraId="3A1397A5" w14:textId="33325E37" w:rsidR="00E328AC" w:rsidRPr="009D0997" w:rsidRDefault="00E57277" w:rsidP="00B6575C">
      <w:pPr>
        <w:pStyle w:val="ListeParagraf"/>
        <w:numPr>
          <w:ilvl w:val="0"/>
          <w:numId w:val="35"/>
        </w:numPr>
        <w:spacing w:before="160" w:after="160" w:line="240" w:lineRule="auto"/>
        <w:ind w:left="426" w:hanging="11"/>
        <w:contextualSpacing w:val="0"/>
        <w:rPr>
          <w:rFonts w:ascii="Times New Roman" w:hAnsi="Times New Roman" w:cs="Times New Roman"/>
          <w:sz w:val="24"/>
          <w:szCs w:val="24"/>
          <w:lang w:val="uk-UA" w:eastAsia="uk-UA"/>
        </w:rPr>
      </w:pPr>
      <w:r>
        <w:rPr>
          <w:rFonts w:ascii="Times New Roman" w:hAnsi="Times New Roman" w:cs="Times New Roman"/>
          <w:sz w:val="24"/>
          <w:szCs w:val="24"/>
          <w:lang w:eastAsia="uk-UA"/>
        </w:rPr>
        <w:t>B</w:t>
      </w:r>
      <w:r w:rsidR="00E328AC" w:rsidRPr="009D0997">
        <w:rPr>
          <w:rFonts w:ascii="Times New Roman" w:hAnsi="Times New Roman" w:cs="Times New Roman"/>
          <w:sz w:val="24"/>
          <w:szCs w:val="24"/>
          <w:lang w:eastAsia="uk-UA"/>
        </w:rPr>
        <w:t>akiye</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de</w:t>
      </w:r>
      <w:r w:rsidR="00E328AC" w:rsidRPr="009D0997">
        <w:rPr>
          <w:rFonts w:ascii="Times New Roman" w:hAnsi="Times New Roman" w:cs="Times New Roman"/>
          <w:sz w:val="24"/>
          <w:szCs w:val="24"/>
          <w:lang w:val="uk-UA" w:eastAsia="uk-UA"/>
        </w:rPr>
        <w:t>ğ</w:t>
      </w:r>
      <w:r w:rsidR="00E328AC" w:rsidRPr="009D0997">
        <w:rPr>
          <w:rFonts w:ascii="Times New Roman" w:hAnsi="Times New Roman" w:cs="Times New Roman"/>
          <w:sz w:val="24"/>
          <w:szCs w:val="24"/>
          <w:lang w:eastAsia="uk-UA"/>
        </w:rPr>
        <w:t>er</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nteminin</w:t>
      </w:r>
      <w:proofErr w:type="spellEnd"/>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azalt</w:t>
      </w:r>
      <w:r w:rsidR="00E328AC" w:rsidRPr="009D0997">
        <w:rPr>
          <w:rFonts w:ascii="Times New Roman" w:hAnsi="Times New Roman" w:cs="Times New Roman"/>
          <w:sz w:val="24"/>
          <w:szCs w:val="24"/>
          <w:lang w:val="uk-UA" w:eastAsia="uk-UA"/>
        </w:rPr>
        <w:t>ı</w:t>
      </w:r>
      <w:proofErr w:type="spellStart"/>
      <w:r w:rsidR="00E328AC" w:rsidRPr="009D0997">
        <w:rPr>
          <w:rFonts w:ascii="Times New Roman" w:hAnsi="Times New Roman" w:cs="Times New Roman"/>
          <w:sz w:val="24"/>
          <w:szCs w:val="24"/>
          <w:lang w:eastAsia="uk-UA"/>
        </w:rPr>
        <w:t>lmas</w:t>
      </w:r>
      <w:proofErr w:type="spellEnd"/>
      <w:r w:rsidR="00E328AC" w:rsidRPr="009D0997">
        <w:rPr>
          <w:rFonts w:ascii="Times New Roman" w:hAnsi="Times New Roman" w:cs="Times New Roman"/>
          <w:sz w:val="24"/>
          <w:szCs w:val="24"/>
          <w:lang w:val="uk-UA" w:eastAsia="uk-UA"/>
        </w:rPr>
        <w:t>ı;</w:t>
      </w:r>
    </w:p>
    <w:p w14:paraId="1CAD6831" w14:textId="17AFED46" w:rsidR="00E328AC" w:rsidRPr="009D0997" w:rsidRDefault="00E57277" w:rsidP="00B6575C">
      <w:pPr>
        <w:pStyle w:val="ListeParagraf"/>
        <w:numPr>
          <w:ilvl w:val="0"/>
          <w:numId w:val="35"/>
        </w:numPr>
        <w:spacing w:before="160" w:after="160" w:line="240" w:lineRule="auto"/>
        <w:ind w:left="426" w:hanging="11"/>
        <w:contextualSpacing w:val="0"/>
        <w:rPr>
          <w:rFonts w:ascii="Times New Roman" w:hAnsi="Times New Roman" w:cs="Times New Roman"/>
          <w:sz w:val="24"/>
          <w:szCs w:val="24"/>
          <w:lang w:val="uk-UA" w:eastAsia="uk-UA"/>
        </w:rPr>
      </w:pPr>
      <w:r>
        <w:rPr>
          <w:rFonts w:ascii="Times New Roman" w:hAnsi="Times New Roman" w:cs="Times New Roman"/>
          <w:sz w:val="24"/>
          <w:szCs w:val="24"/>
          <w:lang w:eastAsia="uk-UA"/>
        </w:rPr>
        <w:t>H</w:t>
      </w:r>
      <w:r w:rsidR="00E328AC" w:rsidRPr="009D0997">
        <w:rPr>
          <w:rFonts w:ascii="Times New Roman" w:hAnsi="Times New Roman" w:cs="Times New Roman"/>
          <w:sz w:val="24"/>
          <w:szCs w:val="24"/>
          <w:lang w:val="uk-UA" w:eastAsia="uk-UA"/>
        </w:rPr>
        <w:t>ı</w:t>
      </w:r>
      <w:proofErr w:type="spellStart"/>
      <w:r w:rsidR="00E328AC" w:rsidRPr="009D0997">
        <w:rPr>
          <w:rFonts w:ascii="Times New Roman" w:hAnsi="Times New Roman" w:cs="Times New Roman"/>
          <w:sz w:val="24"/>
          <w:szCs w:val="24"/>
          <w:lang w:eastAsia="uk-UA"/>
        </w:rPr>
        <w:t>zland</w:t>
      </w:r>
      <w:proofErr w:type="spellEnd"/>
      <w:r w:rsidR="00E328AC" w:rsidRPr="009D0997">
        <w:rPr>
          <w:rFonts w:ascii="Times New Roman" w:hAnsi="Times New Roman" w:cs="Times New Roman"/>
          <w:sz w:val="24"/>
          <w:szCs w:val="24"/>
          <w:lang w:val="uk-UA" w:eastAsia="uk-UA"/>
        </w:rPr>
        <w:t>ı</w:t>
      </w:r>
      <w:r w:rsidR="00E328AC" w:rsidRPr="009D0997">
        <w:rPr>
          <w:rFonts w:ascii="Times New Roman" w:hAnsi="Times New Roman" w:cs="Times New Roman"/>
          <w:sz w:val="24"/>
          <w:szCs w:val="24"/>
          <w:lang w:eastAsia="uk-UA"/>
        </w:rPr>
        <w:t>r</w:t>
      </w:r>
      <w:r w:rsidR="00E328AC" w:rsidRPr="009D0997">
        <w:rPr>
          <w:rFonts w:ascii="Times New Roman" w:hAnsi="Times New Roman" w:cs="Times New Roman"/>
          <w:sz w:val="24"/>
          <w:szCs w:val="24"/>
          <w:lang w:val="uk-UA" w:eastAsia="uk-UA"/>
        </w:rPr>
        <w:t>ı</w:t>
      </w:r>
      <w:proofErr w:type="spellStart"/>
      <w:r w:rsidR="00E328AC" w:rsidRPr="009D0997">
        <w:rPr>
          <w:rFonts w:ascii="Times New Roman" w:hAnsi="Times New Roman" w:cs="Times New Roman"/>
          <w:sz w:val="24"/>
          <w:szCs w:val="24"/>
          <w:lang w:eastAsia="uk-UA"/>
        </w:rPr>
        <w:t>lm</w:t>
      </w:r>
      <w:proofErr w:type="spellEnd"/>
      <w:r w:rsidR="00E328AC" w:rsidRPr="009D0997">
        <w:rPr>
          <w:rFonts w:ascii="Times New Roman" w:hAnsi="Times New Roman" w:cs="Times New Roman"/>
          <w:sz w:val="24"/>
          <w:szCs w:val="24"/>
          <w:lang w:val="uk-UA" w:eastAsia="uk-UA"/>
        </w:rPr>
        <w:t xml:space="preserve">ış </w:t>
      </w:r>
      <w:r w:rsidR="00E328AC" w:rsidRPr="009D0997">
        <w:rPr>
          <w:rFonts w:ascii="Times New Roman" w:hAnsi="Times New Roman" w:cs="Times New Roman"/>
          <w:sz w:val="24"/>
          <w:szCs w:val="24"/>
          <w:lang w:eastAsia="uk-UA"/>
        </w:rPr>
        <w:t>amortisman</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ntemi</w:t>
      </w:r>
      <w:proofErr w:type="spellEnd"/>
      <w:r w:rsidR="00E328AC" w:rsidRPr="009D0997">
        <w:rPr>
          <w:rFonts w:ascii="Times New Roman" w:hAnsi="Times New Roman" w:cs="Times New Roman"/>
          <w:sz w:val="24"/>
          <w:szCs w:val="24"/>
          <w:lang w:val="uk-UA" w:eastAsia="uk-UA"/>
        </w:rPr>
        <w:t xml:space="preserve">; </w:t>
      </w:r>
    </w:p>
    <w:p w14:paraId="0F4041D4" w14:textId="5AE62C28" w:rsidR="00E328AC" w:rsidRPr="000F6022" w:rsidRDefault="00E57277" w:rsidP="00B6575C">
      <w:pPr>
        <w:pStyle w:val="ListeParagraf"/>
        <w:numPr>
          <w:ilvl w:val="0"/>
          <w:numId w:val="35"/>
        </w:numPr>
        <w:spacing w:before="160" w:after="160" w:line="240" w:lineRule="auto"/>
        <w:ind w:left="426" w:hanging="11"/>
        <w:contextualSpacing w:val="0"/>
        <w:rPr>
          <w:rFonts w:ascii="Times New Roman" w:hAnsi="Times New Roman" w:cs="Times New Roman"/>
          <w:sz w:val="24"/>
          <w:szCs w:val="24"/>
          <w:lang w:val="uk-UA" w:eastAsia="uk-UA"/>
        </w:rPr>
      </w:pPr>
      <w:proofErr w:type="spellStart"/>
      <w:r>
        <w:rPr>
          <w:rFonts w:ascii="Times New Roman" w:hAnsi="Times New Roman" w:cs="Times New Roman"/>
          <w:sz w:val="24"/>
          <w:szCs w:val="24"/>
          <w:lang w:eastAsia="uk-UA"/>
        </w:rPr>
        <w:t>T</w:t>
      </w:r>
      <w:r w:rsidR="00E328AC" w:rsidRPr="009D0997">
        <w:rPr>
          <w:rFonts w:ascii="Times New Roman" w:hAnsi="Times New Roman" w:cs="Times New Roman"/>
          <w:sz w:val="24"/>
          <w:szCs w:val="24"/>
          <w:lang w:eastAsia="uk-UA"/>
        </w:rPr>
        <w:t>oplaml</w:t>
      </w:r>
      <w:proofErr w:type="spellEnd"/>
      <w:r w:rsidR="00E328AC" w:rsidRPr="009D0997">
        <w:rPr>
          <w:rFonts w:ascii="Times New Roman" w:hAnsi="Times New Roman" w:cs="Times New Roman"/>
          <w:sz w:val="24"/>
          <w:szCs w:val="24"/>
          <w:lang w:val="uk-UA" w:eastAsia="uk-UA"/>
        </w:rPr>
        <w:t>ı (</w:t>
      </w:r>
      <w:proofErr w:type="spellStart"/>
      <w:r w:rsidR="00E328AC" w:rsidRPr="009D0997">
        <w:rPr>
          <w:rFonts w:ascii="Times New Roman" w:hAnsi="Times New Roman" w:cs="Times New Roman"/>
          <w:sz w:val="24"/>
          <w:szCs w:val="24"/>
          <w:lang w:eastAsia="uk-UA"/>
        </w:rPr>
        <w:t>birikimsel</w:t>
      </w:r>
      <w:proofErr w:type="spellEnd"/>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w:t>
      </w:r>
      <w:proofErr w:type="spellEnd"/>
      <w:r w:rsidR="00E328AC" w:rsidRPr="009D0997">
        <w:rPr>
          <w:rFonts w:ascii="Times New Roman" w:hAnsi="Times New Roman" w:cs="Times New Roman"/>
          <w:sz w:val="24"/>
          <w:szCs w:val="24"/>
          <w:lang w:val="uk-UA" w:eastAsia="uk-UA"/>
        </w:rPr>
        <w:t>.</w:t>
      </w:r>
    </w:p>
    <w:p w14:paraId="7FBA6631" w14:textId="4B38E00F" w:rsidR="00E328AC" w:rsidRDefault="00E328AC" w:rsidP="005B76BD">
      <w:pPr>
        <w:spacing w:before="160" w:after="160" w:line="240" w:lineRule="auto"/>
        <w:ind w:firstLine="426"/>
        <w:jc w:val="both"/>
        <w:rPr>
          <w:rFonts w:ascii="Times New Roman" w:hAnsi="Times New Roman" w:cs="Times New Roman"/>
          <w:sz w:val="24"/>
          <w:szCs w:val="24"/>
          <w:lang w:eastAsia="uk-UA"/>
        </w:rPr>
      </w:pPr>
      <w:r w:rsidRPr="00E328AC">
        <w:rPr>
          <w:rFonts w:ascii="Times New Roman" w:hAnsi="Times New Roman" w:cs="Times New Roman"/>
          <w:sz w:val="24"/>
          <w:szCs w:val="24"/>
          <w:lang w:eastAsia="uk-UA"/>
        </w:rPr>
        <w:t>Amortisman aylık olarak belirlenir. Her bir maddi duran varlık ayrı olarak muhasebeleştirilir ve faydalı ömrü boyunca Ukrayna Vergi Yasasında tanımlandığı şekilde daha uzun süreler içerisinde ise vergi mükellefinin finansal muhasebe politikası çerçevesinde amortismana tabi tutulur.</w:t>
      </w:r>
      <w:r>
        <w:rPr>
          <w:rFonts w:ascii="Times New Roman" w:hAnsi="Times New Roman" w:cs="Times New Roman"/>
          <w:sz w:val="24"/>
          <w:szCs w:val="24"/>
          <w:lang w:eastAsia="uk-UA"/>
        </w:rPr>
        <w:t xml:space="preserve"> </w:t>
      </w:r>
    </w:p>
    <w:p w14:paraId="542D8889" w14:textId="2855D433" w:rsidR="00E328AC" w:rsidRPr="00C138F1" w:rsidRDefault="00E328AC" w:rsidP="005B76BD">
      <w:pPr>
        <w:spacing w:before="160" w:after="160" w:line="240" w:lineRule="auto"/>
        <w:ind w:firstLine="426"/>
        <w:jc w:val="both"/>
        <w:rPr>
          <w:rFonts w:ascii="Times New Roman" w:hAnsi="Times New Roman" w:cs="Times New Roman"/>
          <w:i/>
          <w:sz w:val="24"/>
          <w:szCs w:val="24"/>
          <w:lang w:eastAsia="uk-UA"/>
        </w:rPr>
      </w:pPr>
      <w:r w:rsidRPr="00C138F1">
        <w:rPr>
          <w:rFonts w:ascii="Times New Roman" w:hAnsi="Times New Roman" w:cs="Times New Roman"/>
          <w:i/>
          <w:sz w:val="24"/>
          <w:szCs w:val="24"/>
          <w:lang w:eastAsia="uk-UA"/>
        </w:rPr>
        <w:t>Gayri maddi (maddi olmayan duran) varlıklar</w:t>
      </w:r>
    </w:p>
    <w:p w14:paraId="55EC4417" w14:textId="204A4E7C" w:rsidR="00FD1641" w:rsidRDefault="00E328AC" w:rsidP="005B76BD">
      <w:pPr>
        <w:spacing w:before="160" w:after="160" w:line="240" w:lineRule="auto"/>
        <w:ind w:firstLine="426"/>
        <w:jc w:val="both"/>
        <w:rPr>
          <w:rFonts w:ascii="Times New Roman" w:hAnsi="Times New Roman" w:cs="Times New Roman"/>
          <w:sz w:val="24"/>
          <w:szCs w:val="24"/>
          <w:lang w:eastAsia="uk-UA"/>
        </w:rPr>
      </w:pPr>
      <w:r w:rsidRPr="00E328AC">
        <w:rPr>
          <w:rFonts w:ascii="Times New Roman" w:hAnsi="Times New Roman" w:cs="Times New Roman"/>
          <w:sz w:val="24"/>
          <w:szCs w:val="24"/>
          <w:lang w:eastAsia="uk-UA"/>
        </w:rPr>
        <w:t xml:space="preserve">Ukrayna Vergi Kanununu uyarınca gayri maddi varlıklar altı gruba ayrılmıştır. Maddi olmayan duran varlıkların her biri ayrı ayrı muhasebeleştirilmeli ve vergi yasasında belirtilen asgari faydalı ömrü göz önünde bulundurularak, yukarıda belirtilen yöntemlerden biri ile faydalı ömrü boyunca </w:t>
      </w:r>
      <w:proofErr w:type="spellStart"/>
      <w:r w:rsidRPr="00E328AC">
        <w:rPr>
          <w:rFonts w:ascii="Times New Roman" w:hAnsi="Times New Roman" w:cs="Times New Roman"/>
          <w:sz w:val="24"/>
          <w:szCs w:val="24"/>
          <w:lang w:eastAsia="uk-UA"/>
        </w:rPr>
        <w:t>amortize</w:t>
      </w:r>
      <w:proofErr w:type="spellEnd"/>
      <w:r w:rsidRPr="00E328AC">
        <w:rPr>
          <w:rFonts w:ascii="Times New Roman" w:hAnsi="Times New Roman" w:cs="Times New Roman"/>
          <w:sz w:val="24"/>
          <w:szCs w:val="24"/>
          <w:lang w:eastAsia="uk-UA"/>
        </w:rPr>
        <w:t xml:space="preserve"> edilmelidir.</w:t>
      </w:r>
    </w:p>
    <w:tbl>
      <w:tblPr>
        <w:tblStyle w:val="TabloKlavuzu"/>
        <w:tblW w:w="9627" w:type="dxa"/>
        <w:tblLook w:val="04A0" w:firstRow="1" w:lastRow="0" w:firstColumn="1" w:lastColumn="0" w:noHBand="0" w:noVBand="1"/>
      </w:tblPr>
      <w:tblGrid>
        <w:gridCol w:w="1555"/>
        <w:gridCol w:w="4110"/>
        <w:gridCol w:w="3962"/>
      </w:tblGrid>
      <w:tr w:rsidR="00147C72" w14:paraId="5591C20F" w14:textId="77777777" w:rsidTr="00147C72">
        <w:tc>
          <w:tcPr>
            <w:tcW w:w="1555" w:type="dxa"/>
          </w:tcPr>
          <w:p w14:paraId="70659BB0" w14:textId="77777777" w:rsidR="00147C72" w:rsidRPr="00E328AC" w:rsidRDefault="00147C72" w:rsidP="00147C72">
            <w:pPr>
              <w:ind w:firstLine="426"/>
              <w:jc w:val="center"/>
              <w:rPr>
                <w:rFonts w:ascii="Times New Roman" w:hAnsi="Times New Roman" w:cs="Times New Roman"/>
                <w:b/>
                <w:sz w:val="20"/>
                <w:szCs w:val="20"/>
                <w:lang w:eastAsia="tr-TR"/>
              </w:rPr>
            </w:pPr>
            <w:r w:rsidRPr="00E328AC">
              <w:rPr>
                <w:rFonts w:ascii="Times New Roman" w:hAnsi="Times New Roman" w:cs="Times New Roman"/>
                <w:b/>
                <w:sz w:val="20"/>
                <w:szCs w:val="20"/>
                <w:lang w:eastAsia="tr-TR"/>
              </w:rPr>
              <w:t>GRUBUN NUMARASI</w:t>
            </w:r>
          </w:p>
          <w:p w14:paraId="3482CF54" w14:textId="77777777" w:rsidR="00147C72" w:rsidRDefault="00147C72" w:rsidP="00147C72">
            <w:pPr>
              <w:jc w:val="center"/>
              <w:rPr>
                <w:rFonts w:ascii="Times New Roman" w:hAnsi="Times New Roman" w:cs="Times New Roman"/>
                <w:sz w:val="24"/>
                <w:szCs w:val="24"/>
                <w:lang w:eastAsia="uk-UA"/>
              </w:rPr>
            </w:pPr>
          </w:p>
        </w:tc>
        <w:tc>
          <w:tcPr>
            <w:tcW w:w="4110" w:type="dxa"/>
          </w:tcPr>
          <w:p w14:paraId="0512A687" w14:textId="77777777" w:rsidR="00147C72" w:rsidRPr="00E328AC" w:rsidRDefault="00147C72" w:rsidP="00147C72">
            <w:pPr>
              <w:ind w:firstLine="426"/>
              <w:jc w:val="center"/>
              <w:rPr>
                <w:rFonts w:ascii="Times New Roman" w:hAnsi="Times New Roman" w:cs="Times New Roman"/>
                <w:b/>
                <w:sz w:val="20"/>
                <w:szCs w:val="20"/>
                <w:lang w:eastAsia="tr-TR"/>
              </w:rPr>
            </w:pPr>
            <w:r w:rsidRPr="00E328AC">
              <w:rPr>
                <w:rFonts w:ascii="Times New Roman" w:hAnsi="Times New Roman" w:cs="Times New Roman"/>
                <w:b/>
                <w:sz w:val="20"/>
                <w:szCs w:val="20"/>
                <w:lang w:eastAsia="tr-TR"/>
              </w:rPr>
              <w:t xml:space="preserve">GRUPLARA </w:t>
            </w:r>
            <w:proofErr w:type="gramStart"/>
            <w:r w:rsidRPr="00E328AC">
              <w:rPr>
                <w:rFonts w:ascii="Times New Roman" w:hAnsi="Times New Roman" w:cs="Times New Roman"/>
                <w:b/>
                <w:sz w:val="20"/>
                <w:szCs w:val="20"/>
                <w:lang w:eastAsia="tr-TR"/>
              </w:rPr>
              <w:t>DAHİL</w:t>
            </w:r>
            <w:proofErr w:type="gramEnd"/>
            <w:r w:rsidRPr="00E328AC">
              <w:rPr>
                <w:rFonts w:ascii="Times New Roman" w:hAnsi="Times New Roman" w:cs="Times New Roman"/>
                <w:b/>
                <w:sz w:val="20"/>
                <w:szCs w:val="20"/>
                <w:lang w:eastAsia="tr-TR"/>
              </w:rPr>
              <w:t xml:space="preserve"> EDİLEN</w:t>
            </w:r>
          </w:p>
          <w:p w14:paraId="1958920D" w14:textId="378B38A0"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SABİT KIYMETLER</w:t>
            </w:r>
          </w:p>
        </w:tc>
        <w:tc>
          <w:tcPr>
            <w:tcW w:w="3962" w:type="dxa"/>
          </w:tcPr>
          <w:p w14:paraId="75E7A99A" w14:textId="730812B6" w:rsidR="00147C72" w:rsidRDefault="00147C72" w:rsidP="00147C72">
            <w:pPr>
              <w:jc w:val="center"/>
              <w:rPr>
                <w:rFonts w:ascii="Times New Roman" w:hAnsi="Times New Roman" w:cs="Times New Roman"/>
                <w:sz w:val="24"/>
                <w:szCs w:val="24"/>
                <w:lang w:eastAsia="uk-UA"/>
              </w:rPr>
            </w:pPr>
            <w:r>
              <w:rPr>
                <w:rFonts w:ascii="Times New Roman" w:hAnsi="Times New Roman" w:cs="Times New Roman"/>
                <w:b/>
                <w:sz w:val="20"/>
                <w:szCs w:val="20"/>
                <w:lang w:eastAsia="tr-TR"/>
              </w:rPr>
              <w:t>ASGARİ</w:t>
            </w:r>
            <w:r w:rsidRPr="00E328AC">
              <w:rPr>
                <w:rFonts w:ascii="Times New Roman" w:hAnsi="Times New Roman" w:cs="Times New Roman"/>
                <w:b/>
                <w:sz w:val="20"/>
                <w:szCs w:val="20"/>
                <w:lang w:eastAsia="tr-TR"/>
              </w:rPr>
              <w:t xml:space="preserve"> FAYDALI ÖMÜR (yıl)</w:t>
            </w:r>
          </w:p>
        </w:tc>
      </w:tr>
      <w:tr w:rsidR="00147C72" w14:paraId="540835C2" w14:textId="77777777" w:rsidTr="00147C72">
        <w:tc>
          <w:tcPr>
            <w:tcW w:w="1555" w:type="dxa"/>
          </w:tcPr>
          <w:p w14:paraId="02AC25B1" w14:textId="17C2BFFD"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1.</w:t>
            </w:r>
          </w:p>
        </w:tc>
        <w:tc>
          <w:tcPr>
            <w:tcW w:w="4110" w:type="dxa"/>
          </w:tcPr>
          <w:p w14:paraId="212EB27F" w14:textId="254C07BB"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Doğal kaynakları kullanma hakları</w:t>
            </w:r>
          </w:p>
        </w:tc>
        <w:tc>
          <w:tcPr>
            <w:tcW w:w="3962" w:type="dxa"/>
          </w:tcPr>
          <w:p w14:paraId="178278A6" w14:textId="70D15AF6"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r w:rsidR="00147C72" w14:paraId="617027DC" w14:textId="77777777" w:rsidTr="00147C72">
        <w:tc>
          <w:tcPr>
            <w:tcW w:w="1555" w:type="dxa"/>
          </w:tcPr>
          <w:p w14:paraId="5EADC6AB" w14:textId="2A9B7AE4"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2.</w:t>
            </w:r>
          </w:p>
        </w:tc>
        <w:tc>
          <w:tcPr>
            <w:tcW w:w="4110" w:type="dxa"/>
          </w:tcPr>
          <w:p w14:paraId="4BAB6F9A" w14:textId="29C6497B"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Mülkiyet kullanma hakları</w:t>
            </w:r>
          </w:p>
        </w:tc>
        <w:tc>
          <w:tcPr>
            <w:tcW w:w="3962" w:type="dxa"/>
          </w:tcPr>
          <w:p w14:paraId="0AE54CDA" w14:textId="36FDC68E"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r w:rsidR="00147C72" w14:paraId="2EAF6236" w14:textId="77777777" w:rsidTr="00147C72">
        <w:tc>
          <w:tcPr>
            <w:tcW w:w="1555" w:type="dxa"/>
          </w:tcPr>
          <w:p w14:paraId="41E86816" w14:textId="40B70B61"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3.</w:t>
            </w:r>
          </w:p>
        </w:tc>
        <w:tc>
          <w:tcPr>
            <w:tcW w:w="4110" w:type="dxa"/>
          </w:tcPr>
          <w:p w14:paraId="0BEDF82D" w14:textId="493C6141"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Ticari markalaşma hakları (ticari markalar, vb.)</w:t>
            </w:r>
          </w:p>
        </w:tc>
        <w:tc>
          <w:tcPr>
            <w:tcW w:w="3962" w:type="dxa"/>
          </w:tcPr>
          <w:p w14:paraId="43568434" w14:textId="2C6BCC5D"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r w:rsidR="00147C72" w14:paraId="3722B5FE" w14:textId="77777777" w:rsidTr="00147C72">
        <w:tc>
          <w:tcPr>
            <w:tcW w:w="1555" w:type="dxa"/>
          </w:tcPr>
          <w:p w14:paraId="3D5384BE" w14:textId="3E8BC5C8"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4.</w:t>
            </w:r>
          </w:p>
        </w:tc>
        <w:tc>
          <w:tcPr>
            <w:tcW w:w="4110" w:type="dxa"/>
          </w:tcPr>
          <w:p w14:paraId="48184583" w14:textId="132F53C3"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Sınai mülkiyet hakları</w:t>
            </w:r>
          </w:p>
        </w:tc>
        <w:tc>
          <w:tcPr>
            <w:tcW w:w="3962" w:type="dxa"/>
          </w:tcPr>
          <w:p w14:paraId="19AD2BF8" w14:textId="545C15DD" w:rsidR="00147C72" w:rsidRPr="00E328AC" w:rsidRDefault="00147C72" w:rsidP="00147C72">
            <w:pPr>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Yetkilendirme belgesine göre,</w:t>
            </w:r>
          </w:p>
          <w:p w14:paraId="662FA048" w14:textId="237C918D" w:rsidR="00147C72" w:rsidRDefault="00147C72" w:rsidP="00147C72">
            <w:pPr>
              <w:jc w:val="center"/>
              <w:rPr>
                <w:rFonts w:ascii="Times New Roman" w:hAnsi="Times New Roman" w:cs="Times New Roman"/>
                <w:sz w:val="24"/>
                <w:szCs w:val="24"/>
                <w:lang w:eastAsia="uk-UA"/>
              </w:rPr>
            </w:pPr>
            <w:proofErr w:type="gramStart"/>
            <w:r w:rsidRPr="00E328AC">
              <w:rPr>
                <w:rFonts w:ascii="Times New Roman" w:hAnsi="Times New Roman" w:cs="Times New Roman"/>
                <w:sz w:val="20"/>
                <w:szCs w:val="20"/>
                <w:lang w:eastAsia="tr-TR"/>
              </w:rPr>
              <w:t>fakat</w:t>
            </w:r>
            <w:proofErr w:type="gramEnd"/>
            <w:r w:rsidRPr="00E328AC">
              <w:rPr>
                <w:rFonts w:ascii="Times New Roman" w:hAnsi="Times New Roman" w:cs="Times New Roman"/>
                <w:sz w:val="20"/>
                <w:szCs w:val="20"/>
                <w:lang w:eastAsia="tr-TR"/>
              </w:rPr>
              <w:t xml:space="preserve"> 5 yıldan az olmamak şartıyla</w:t>
            </w:r>
          </w:p>
        </w:tc>
      </w:tr>
      <w:tr w:rsidR="00147C72" w14:paraId="7192C1B1" w14:textId="77777777" w:rsidTr="00147C72">
        <w:tc>
          <w:tcPr>
            <w:tcW w:w="1555" w:type="dxa"/>
          </w:tcPr>
          <w:p w14:paraId="3ECCA244" w14:textId="7CE89A7F"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5.</w:t>
            </w:r>
          </w:p>
        </w:tc>
        <w:tc>
          <w:tcPr>
            <w:tcW w:w="4110" w:type="dxa"/>
          </w:tcPr>
          <w:p w14:paraId="4B79EF7B" w14:textId="027BF6E5"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Telif hakları ve ilgili haklar</w:t>
            </w:r>
          </w:p>
        </w:tc>
        <w:tc>
          <w:tcPr>
            <w:tcW w:w="3962" w:type="dxa"/>
          </w:tcPr>
          <w:p w14:paraId="68BB734D" w14:textId="77777777" w:rsidR="00147C72" w:rsidRPr="00E328AC" w:rsidRDefault="00147C72" w:rsidP="00147C72">
            <w:pPr>
              <w:ind w:firstLine="426"/>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Yetkilendirme belgesine göre,</w:t>
            </w:r>
          </w:p>
          <w:p w14:paraId="1FE5274A" w14:textId="7A432F15" w:rsidR="00147C72" w:rsidRDefault="00147C72" w:rsidP="00147C72">
            <w:pPr>
              <w:jc w:val="center"/>
              <w:rPr>
                <w:rFonts w:ascii="Times New Roman" w:hAnsi="Times New Roman" w:cs="Times New Roman"/>
                <w:sz w:val="24"/>
                <w:szCs w:val="24"/>
                <w:lang w:eastAsia="uk-UA"/>
              </w:rPr>
            </w:pPr>
            <w:proofErr w:type="gramStart"/>
            <w:r w:rsidRPr="00E328AC">
              <w:rPr>
                <w:rFonts w:ascii="Times New Roman" w:hAnsi="Times New Roman" w:cs="Times New Roman"/>
                <w:sz w:val="20"/>
                <w:szCs w:val="20"/>
                <w:lang w:eastAsia="tr-TR"/>
              </w:rPr>
              <w:t>fakat</w:t>
            </w:r>
            <w:proofErr w:type="gramEnd"/>
            <w:r w:rsidRPr="00E328AC">
              <w:rPr>
                <w:rFonts w:ascii="Times New Roman" w:hAnsi="Times New Roman" w:cs="Times New Roman"/>
                <w:sz w:val="20"/>
                <w:szCs w:val="20"/>
                <w:lang w:eastAsia="tr-TR"/>
              </w:rPr>
              <w:t xml:space="preserve"> 2 yıldan az olmamak şartıyla</w:t>
            </w:r>
          </w:p>
        </w:tc>
      </w:tr>
      <w:tr w:rsidR="00147C72" w14:paraId="52DEB8A0" w14:textId="77777777" w:rsidTr="00147C72">
        <w:tc>
          <w:tcPr>
            <w:tcW w:w="1555" w:type="dxa"/>
          </w:tcPr>
          <w:p w14:paraId="4E3207EB" w14:textId="7E722EDD"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6.</w:t>
            </w:r>
          </w:p>
        </w:tc>
        <w:tc>
          <w:tcPr>
            <w:tcW w:w="4110" w:type="dxa"/>
          </w:tcPr>
          <w:p w14:paraId="7066A50D" w14:textId="7D7CC666"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Diğer gayri maddi varlıklar</w:t>
            </w:r>
          </w:p>
        </w:tc>
        <w:tc>
          <w:tcPr>
            <w:tcW w:w="3962" w:type="dxa"/>
          </w:tcPr>
          <w:p w14:paraId="2CD6C608" w14:textId="36D42979" w:rsidR="00147C72" w:rsidRDefault="00147C72" w:rsidP="00147C72">
            <w:pPr>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bl>
    <w:p w14:paraId="6EB288CC" w14:textId="75F4F94B" w:rsidR="00E328AC" w:rsidRPr="00E328AC" w:rsidRDefault="00E328AC" w:rsidP="005B76BD">
      <w:pPr>
        <w:spacing w:before="160" w:after="160"/>
        <w:ind w:firstLine="426"/>
        <w:jc w:val="both"/>
        <w:rPr>
          <w:rFonts w:ascii="Times New Roman" w:hAnsi="Times New Roman" w:cs="Times New Roman"/>
          <w:sz w:val="24"/>
          <w:szCs w:val="24"/>
          <w:lang w:eastAsia="uk-UA"/>
        </w:rPr>
      </w:pPr>
      <w:r>
        <w:rPr>
          <w:rFonts w:ascii="Times New Roman" w:hAnsi="Times New Roman" w:cs="Times New Roman"/>
          <w:sz w:val="24"/>
          <w:szCs w:val="24"/>
          <w:lang w:eastAsia="uk-UA"/>
        </w:rPr>
        <w:t>V</w:t>
      </w:r>
      <w:r w:rsidRPr="00E328AC">
        <w:rPr>
          <w:rFonts w:ascii="Times New Roman" w:hAnsi="Times New Roman" w:cs="Times New Roman"/>
          <w:sz w:val="24"/>
          <w:szCs w:val="24"/>
          <w:lang w:eastAsia="uk-UA"/>
        </w:rPr>
        <w:t xml:space="preserve">ergi mükellefi maddi olmayan duran varlıkların </w:t>
      </w:r>
      <w:proofErr w:type="gramStart"/>
      <w:r w:rsidRPr="00E328AC">
        <w:rPr>
          <w:rFonts w:ascii="Times New Roman" w:hAnsi="Times New Roman" w:cs="Times New Roman"/>
          <w:sz w:val="24"/>
          <w:szCs w:val="24"/>
          <w:lang w:eastAsia="uk-UA"/>
        </w:rPr>
        <w:t>amortisman</w:t>
      </w:r>
      <w:proofErr w:type="gramEnd"/>
      <w:r w:rsidRPr="00E328AC">
        <w:rPr>
          <w:rFonts w:ascii="Times New Roman" w:hAnsi="Times New Roman" w:cs="Times New Roman"/>
          <w:sz w:val="24"/>
          <w:szCs w:val="24"/>
          <w:lang w:eastAsia="uk-UA"/>
        </w:rPr>
        <w:t xml:space="preserve"> sürelerini 2 yıldan az, 10 yıldan fazla olmamak şartıyla kendi başına belirleme hakkına sahiptir.</w:t>
      </w:r>
    </w:p>
    <w:p w14:paraId="5A9AE29E" w14:textId="33304A34" w:rsidR="00015A9B" w:rsidRPr="000F6022" w:rsidRDefault="00C728D8" w:rsidP="005B76BD">
      <w:pPr>
        <w:pStyle w:val="ListeParagraf"/>
        <w:numPr>
          <w:ilvl w:val="0"/>
          <w:numId w:val="24"/>
        </w:numPr>
        <w:spacing w:before="160" w:after="160" w:line="240" w:lineRule="auto"/>
        <w:ind w:left="426" w:hanging="284"/>
        <w:contextualSpacing w:val="0"/>
        <w:jc w:val="both"/>
        <w:rPr>
          <w:rStyle w:val="Vurgu"/>
          <w:rFonts w:ascii="Times New Roman" w:hAnsi="Times New Roman"/>
          <w:b/>
          <w:bCs/>
          <w:i w:val="0"/>
          <w:iCs w:val="0"/>
          <w:color w:val="000000" w:themeColor="text1"/>
          <w:sz w:val="24"/>
          <w:szCs w:val="24"/>
        </w:rPr>
      </w:pPr>
      <w:r w:rsidRPr="00015A9B">
        <w:rPr>
          <w:rFonts w:ascii="Times New Roman" w:hAnsi="Times New Roman" w:cs="Times New Roman"/>
          <w:b/>
          <w:bCs/>
          <w:color w:val="000000" w:themeColor="text1"/>
          <w:sz w:val="24"/>
          <w:szCs w:val="24"/>
        </w:rPr>
        <w:t>Diğer Hükümler</w:t>
      </w:r>
    </w:p>
    <w:p w14:paraId="4E1CF378" w14:textId="76B6B717" w:rsidR="00015A9B" w:rsidRDefault="00015A9B" w:rsidP="005B76BD">
      <w:pPr>
        <w:pStyle w:val="NormalWeb"/>
        <w:spacing w:before="160" w:beforeAutospacing="0" w:after="160" w:afterAutospacing="0"/>
        <w:ind w:firstLine="426"/>
        <w:jc w:val="both"/>
        <w:rPr>
          <w:rStyle w:val="Vurgu"/>
        </w:rPr>
      </w:pPr>
      <w:r w:rsidRPr="00C138F1">
        <w:rPr>
          <w:rStyle w:val="Vurgu"/>
        </w:rPr>
        <w:t>Çifte Vergilendirmenin Önlenmesi Anlaşmaları</w:t>
      </w:r>
    </w:p>
    <w:p w14:paraId="0A725B9A" w14:textId="77777777" w:rsidR="00015A9B" w:rsidRPr="00015A9B" w:rsidRDefault="00015A9B" w:rsidP="005B76BD">
      <w:pPr>
        <w:spacing w:before="160" w:after="160"/>
        <w:ind w:firstLine="426"/>
        <w:jc w:val="both"/>
        <w:rPr>
          <w:rStyle w:val="Vurgu"/>
          <w:rFonts w:ascii="Times New Roman" w:hAnsi="Times New Roman"/>
          <w:i w:val="0"/>
          <w:iCs w:val="0"/>
          <w:sz w:val="24"/>
          <w:szCs w:val="24"/>
          <w:lang w:eastAsia="uk-UA"/>
        </w:rPr>
      </w:pPr>
      <w:r w:rsidRPr="00015A9B">
        <w:rPr>
          <w:rFonts w:ascii="Times New Roman" w:hAnsi="Times New Roman" w:cs="Times New Roman"/>
          <w:sz w:val="24"/>
          <w:szCs w:val="24"/>
          <w:lang w:eastAsia="uk-UA"/>
        </w:rPr>
        <w:t>Ukrayna aralarında ülkemizin de bulunduğu 75 ülke ile Çifte Vergilendirmenin Önlenmesi Anlaşması imzalamıştır. Türkiye-Ukrayna arasındaki söz konusu Anlaşma, 27 Kasım 1996 tarihinde imzalanmış ve 29 Nisan 1998 tarihinde yürürlüğe girmiştir.</w:t>
      </w:r>
    </w:p>
    <w:p w14:paraId="6030E34F" w14:textId="77777777" w:rsidR="00015A9B" w:rsidRPr="00C138F1" w:rsidRDefault="00015A9B" w:rsidP="005B76BD">
      <w:pPr>
        <w:pStyle w:val="NormalWeb"/>
        <w:spacing w:before="160" w:beforeAutospacing="0" w:after="160" w:afterAutospacing="0"/>
        <w:ind w:firstLine="426"/>
        <w:jc w:val="both"/>
        <w:rPr>
          <w:rStyle w:val="Vurgu"/>
        </w:rPr>
      </w:pPr>
      <w:r w:rsidRPr="00C138F1">
        <w:rPr>
          <w:rStyle w:val="Vurgu"/>
        </w:rPr>
        <w:lastRenderedPageBreak/>
        <w:t>Yabancı Tüzel Kişiliklerin Vergilendirilmesi</w:t>
      </w:r>
    </w:p>
    <w:p w14:paraId="185DC8DE" w14:textId="77777777" w:rsidR="00015A9B" w:rsidRPr="00BE7B00" w:rsidRDefault="00015A9B" w:rsidP="005B76BD">
      <w:pPr>
        <w:pStyle w:val="ListeParagraf"/>
        <w:numPr>
          <w:ilvl w:val="0"/>
          <w:numId w:val="25"/>
        </w:numPr>
        <w:spacing w:before="160" w:after="160" w:line="240" w:lineRule="auto"/>
        <w:ind w:left="0" w:firstLine="426"/>
        <w:contextualSpacing w:val="0"/>
        <w:jc w:val="both"/>
      </w:pPr>
      <w:r w:rsidRPr="00BE7B00">
        <w:rPr>
          <w:rFonts w:ascii="Times New Roman" w:hAnsi="Times New Roman" w:cs="Times New Roman"/>
          <w:sz w:val="24"/>
          <w:szCs w:val="24"/>
          <w:lang w:eastAsia="uk-UA"/>
        </w:rPr>
        <w:t>Yabancı tüzel kişilerin Ukrayna sınırları içinde oluşturdukları daimi tüzel kişilikler (</w:t>
      </w:r>
      <w:proofErr w:type="spellStart"/>
      <w:r w:rsidRPr="00BE7B00">
        <w:rPr>
          <w:rFonts w:ascii="Times New Roman" w:hAnsi="Times New Roman" w:cs="Times New Roman"/>
          <w:sz w:val="24"/>
          <w:szCs w:val="24"/>
          <w:lang w:eastAsia="uk-UA"/>
        </w:rPr>
        <w:t>permanent</w:t>
      </w:r>
      <w:proofErr w:type="spellEnd"/>
      <w:r w:rsidRPr="00BE7B00">
        <w:rPr>
          <w:rFonts w:ascii="Times New Roman" w:hAnsi="Times New Roman" w:cs="Times New Roman"/>
          <w:sz w:val="24"/>
          <w:szCs w:val="24"/>
          <w:lang w:eastAsia="uk-UA"/>
        </w:rPr>
        <w:t xml:space="preserve"> </w:t>
      </w:r>
      <w:proofErr w:type="spellStart"/>
      <w:r w:rsidRPr="00BE7B00">
        <w:rPr>
          <w:rFonts w:ascii="Times New Roman" w:hAnsi="Times New Roman" w:cs="Times New Roman"/>
          <w:sz w:val="24"/>
          <w:szCs w:val="24"/>
          <w:lang w:eastAsia="uk-UA"/>
        </w:rPr>
        <w:t>establishments</w:t>
      </w:r>
      <w:proofErr w:type="spellEnd"/>
      <w:r w:rsidRPr="00BE7B00">
        <w:rPr>
          <w:rFonts w:ascii="Times New Roman" w:hAnsi="Times New Roman" w:cs="Times New Roman"/>
          <w:sz w:val="24"/>
          <w:szCs w:val="24"/>
          <w:lang w:eastAsia="uk-UA"/>
        </w:rPr>
        <w:t>) yoluyla gerçekleştirdikleri ticari faaliyetlerden elde ettikleri karları vergilendirilir.</w:t>
      </w:r>
    </w:p>
    <w:p w14:paraId="60EFAE95" w14:textId="77777777" w:rsidR="00015A9B" w:rsidRDefault="00015A9B" w:rsidP="005B76BD">
      <w:pPr>
        <w:pStyle w:val="ListeParagraf"/>
        <w:numPr>
          <w:ilvl w:val="0"/>
          <w:numId w:val="25"/>
        </w:numPr>
        <w:spacing w:before="160" w:after="160" w:line="240" w:lineRule="auto"/>
        <w:ind w:left="0" w:firstLine="426"/>
        <w:contextualSpacing w:val="0"/>
        <w:jc w:val="both"/>
        <w:rPr>
          <w:rFonts w:ascii="Times New Roman" w:hAnsi="Times New Roman" w:cs="Times New Roman"/>
          <w:sz w:val="24"/>
          <w:szCs w:val="24"/>
        </w:rPr>
      </w:pPr>
      <w:r w:rsidRPr="00BE7B00">
        <w:rPr>
          <w:rFonts w:ascii="Times New Roman" w:hAnsi="Times New Roman" w:cs="Times New Roman"/>
          <w:sz w:val="24"/>
          <w:szCs w:val="24"/>
        </w:rPr>
        <w:t>Ukrayna’da daimi tüzel kişilik vasıtasıyla ticari faaliyette bulunmayan yerleşik olmayan tüzel kişiler tarafından Ukrayna sınırları içindeki kaynaklardan elde edilen gelirler, söz konusu gelirlerin yabancı tüzel kişilere veya onların yetkili temsilcilerine ödenmesi esnasında vergilerin iade edilen gelirden düşülmesi şeklinde vergilendirilir.</w:t>
      </w:r>
    </w:p>
    <w:p w14:paraId="66098456" w14:textId="77777777" w:rsidR="00015A9B" w:rsidRDefault="00015A9B" w:rsidP="005B76BD">
      <w:pPr>
        <w:pStyle w:val="ListeParagraf"/>
        <w:numPr>
          <w:ilvl w:val="0"/>
          <w:numId w:val="25"/>
        </w:numPr>
        <w:spacing w:before="160" w:after="160" w:line="240" w:lineRule="auto"/>
        <w:ind w:left="0" w:firstLine="426"/>
        <w:contextualSpacing w:val="0"/>
        <w:jc w:val="both"/>
        <w:rPr>
          <w:rFonts w:ascii="Times New Roman" w:hAnsi="Times New Roman" w:cs="Times New Roman"/>
          <w:sz w:val="24"/>
          <w:szCs w:val="24"/>
        </w:rPr>
      </w:pPr>
      <w:r w:rsidRPr="00BE7B00">
        <w:rPr>
          <w:rFonts w:ascii="Times New Roman" w:hAnsi="Times New Roman" w:cs="Times New Roman"/>
          <w:sz w:val="24"/>
          <w:szCs w:val="24"/>
        </w:rPr>
        <w:t>Ukrayna Vergi Kanunu gereğince yabancı tüzel kişilikler Ukrayna kaynaklarından elde ettikleri şu gelirler çerçevesinde kurumlar vergisi ödemekle yükümlüdürler:</w:t>
      </w:r>
    </w:p>
    <w:p w14:paraId="1626BAE6" w14:textId="5A03142A" w:rsidR="00015A9B" w:rsidRPr="00BE7B00" w:rsidRDefault="00015A9B" w:rsidP="005B76BD">
      <w:pPr>
        <w:pStyle w:val="ListeParagraf"/>
        <w:numPr>
          <w:ilvl w:val="0"/>
          <w:numId w:val="24"/>
        </w:numPr>
        <w:spacing w:before="160" w:after="160" w:line="240" w:lineRule="auto"/>
        <w:contextualSpacing w:val="0"/>
        <w:jc w:val="both"/>
        <w:rPr>
          <w:rFonts w:ascii="Times New Roman" w:hAnsi="Times New Roman" w:cs="Times New Roman"/>
          <w:sz w:val="24"/>
          <w:szCs w:val="24"/>
        </w:rPr>
      </w:pPr>
      <w:r w:rsidRPr="00BE7B00">
        <w:rPr>
          <w:rFonts w:ascii="Times New Roman" w:hAnsi="Times New Roman" w:cs="Times New Roman"/>
          <w:sz w:val="24"/>
          <w:szCs w:val="24"/>
        </w:rPr>
        <w:t>Vergi gelirleri, temettü, isim hakları, kira gelirleri, Ukrayna sınırları içinde yapılan emlak satışlarından elde edilen gelirler, menkul kıymet işlemlerinden elde edilen karlar, aracılık gelirleri ve yabancı tüzel kişilerin veya bu tür tüzel kişilerin yerleşik temsilciliklerinin Ukrayna sınırları içindeki iş faaliyetleri çerçevesinde elde ettikleri gelirler.</w:t>
      </w:r>
    </w:p>
    <w:p w14:paraId="66DCD35B" w14:textId="77777777" w:rsidR="00015A9B" w:rsidRPr="00BE7B00" w:rsidRDefault="00015A9B" w:rsidP="005B76BD">
      <w:pPr>
        <w:pStyle w:val="ListeParagraf"/>
        <w:numPr>
          <w:ilvl w:val="0"/>
          <w:numId w:val="25"/>
        </w:numPr>
        <w:spacing w:before="160" w:after="160" w:line="240" w:lineRule="auto"/>
        <w:ind w:left="0" w:firstLine="426"/>
        <w:contextualSpacing w:val="0"/>
        <w:jc w:val="both"/>
        <w:rPr>
          <w:rFonts w:ascii="Times New Roman" w:hAnsi="Times New Roman" w:cs="Times New Roman"/>
          <w:sz w:val="24"/>
          <w:szCs w:val="24"/>
        </w:rPr>
      </w:pPr>
      <w:r w:rsidRPr="00BE7B00">
        <w:rPr>
          <w:rFonts w:ascii="Times New Roman" w:hAnsi="Times New Roman" w:cs="Times New Roman"/>
          <w:sz w:val="24"/>
          <w:szCs w:val="24"/>
        </w:rPr>
        <w:t>Ancak, Kurumlar Vergisi Kanunu çerçevesinde, yerleşik olmayan kuruluşların (yabancı tüzel kişiler) Ukrayna’da yerleşik kuruluşlara veya bu kuruluşların temsilciliklerine sağladıkları malın veya hizmetin karşılığında elde ettikleri gelirler, Ukrayna kaynaklarından elde edilen gelir olarak addedilmez.</w:t>
      </w:r>
    </w:p>
    <w:p w14:paraId="40A5470A" w14:textId="77777777" w:rsidR="00015A9B" w:rsidRPr="00BE7B00" w:rsidRDefault="00015A9B" w:rsidP="005B76BD">
      <w:pPr>
        <w:pStyle w:val="ListeParagraf"/>
        <w:numPr>
          <w:ilvl w:val="0"/>
          <w:numId w:val="25"/>
        </w:numPr>
        <w:spacing w:before="160" w:after="160" w:line="240" w:lineRule="auto"/>
        <w:ind w:left="0" w:firstLine="426"/>
        <w:contextualSpacing w:val="0"/>
        <w:jc w:val="both"/>
        <w:rPr>
          <w:rFonts w:ascii="Times New Roman" w:hAnsi="Times New Roman" w:cs="Times New Roman"/>
          <w:sz w:val="24"/>
          <w:szCs w:val="24"/>
        </w:rPr>
      </w:pPr>
      <w:r w:rsidRPr="00BE7B00">
        <w:rPr>
          <w:rFonts w:ascii="Times New Roman" w:hAnsi="Times New Roman" w:cs="Times New Roman"/>
          <w:sz w:val="24"/>
          <w:szCs w:val="24"/>
        </w:rPr>
        <w:t>Ukrayna Vergi Kanunu uyarınca, yerleşik kuruluşlar veya yerleşik olmayan kuruluşların daimi kuruluşları tarafından herhangi bir Ukrayna kaynağından elde edilen gelir, bu gelirin yerleşik olmayan kuruluşa yerleşik vergi mükellefi veya yerleşik olmayan kuruluşun yerleşik daimi kuruluşu tarafından ödenmesi halinde, %15 oranında vergiye (</w:t>
      </w:r>
      <w:proofErr w:type="spellStart"/>
      <w:r w:rsidRPr="00BE7B00">
        <w:rPr>
          <w:rFonts w:ascii="Times New Roman" w:hAnsi="Times New Roman" w:cs="Times New Roman"/>
          <w:sz w:val="24"/>
          <w:szCs w:val="24"/>
        </w:rPr>
        <w:t>witholding</w:t>
      </w:r>
      <w:proofErr w:type="spellEnd"/>
      <w:r w:rsidRPr="00BE7B00">
        <w:rPr>
          <w:rFonts w:ascii="Times New Roman" w:hAnsi="Times New Roman" w:cs="Times New Roman"/>
          <w:sz w:val="24"/>
          <w:szCs w:val="24"/>
        </w:rPr>
        <w:t xml:space="preserve"> </w:t>
      </w:r>
      <w:proofErr w:type="spellStart"/>
      <w:r w:rsidRPr="00BE7B00">
        <w:rPr>
          <w:rFonts w:ascii="Times New Roman" w:hAnsi="Times New Roman" w:cs="Times New Roman"/>
          <w:sz w:val="24"/>
          <w:szCs w:val="24"/>
        </w:rPr>
        <w:t>tax</w:t>
      </w:r>
      <w:proofErr w:type="spellEnd"/>
      <w:r w:rsidRPr="00BE7B00">
        <w:rPr>
          <w:rFonts w:ascii="Times New Roman" w:hAnsi="Times New Roman" w:cs="Times New Roman"/>
          <w:sz w:val="24"/>
          <w:szCs w:val="24"/>
        </w:rPr>
        <w:t>) tabidir.</w:t>
      </w:r>
    </w:p>
    <w:p w14:paraId="19A3669C" w14:textId="3AFD011A" w:rsidR="00FD1641" w:rsidRPr="000F6022" w:rsidRDefault="00015A9B" w:rsidP="005B76BD">
      <w:pPr>
        <w:pStyle w:val="ListeParagraf"/>
        <w:numPr>
          <w:ilvl w:val="0"/>
          <w:numId w:val="25"/>
        </w:numPr>
        <w:spacing w:before="160" w:after="160" w:line="240" w:lineRule="auto"/>
        <w:ind w:left="0" w:firstLine="426"/>
        <w:contextualSpacing w:val="0"/>
        <w:jc w:val="both"/>
        <w:rPr>
          <w:rFonts w:ascii="Times New Roman" w:hAnsi="Times New Roman" w:cs="Times New Roman"/>
          <w:sz w:val="24"/>
          <w:szCs w:val="24"/>
        </w:rPr>
      </w:pPr>
      <w:r w:rsidRPr="00BE7B00">
        <w:rPr>
          <w:rFonts w:ascii="Times New Roman" w:hAnsi="Times New Roman" w:cs="Times New Roman"/>
          <w:sz w:val="24"/>
          <w:szCs w:val="24"/>
        </w:rPr>
        <w:t>İlgili ülke ile Ukrayna arasında akdedilen Çifte Vergilendirmenin Önlenmesi Anlaşması’nda farklı bir hüküm bulunmadıkça yerleşik olmayan şirket ortağına/şirket sahibine ödenecek olan yerleşik bir şirketin temettüsü %15 oranında vergiye tabidir</w:t>
      </w:r>
      <w:r>
        <w:rPr>
          <w:rFonts w:ascii="Times New Roman" w:hAnsi="Times New Roman" w:cs="Times New Roman"/>
          <w:sz w:val="24"/>
          <w:szCs w:val="24"/>
        </w:rPr>
        <w:t>.</w:t>
      </w:r>
    </w:p>
    <w:p w14:paraId="7F6720FB" w14:textId="20864733" w:rsidR="00015A9B" w:rsidRDefault="00C728D8" w:rsidP="005B76BD">
      <w:pPr>
        <w:pStyle w:val="ListeParagraf"/>
        <w:numPr>
          <w:ilvl w:val="0"/>
          <w:numId w:val="24"/>
        </w:numPr>
        <w:spacing w:before="160" w:after="160" w:line="240" w:lineRule="auto"/>
        <w:ind w:left="426" w:hanging="284"/>
        <w:contextualSpacing w:val="0"/>
        <w:jc w:val="both"/>
        <w:rPr>
          <w:rFonts w:ascii="Times New Roman" w:hAnsi="Times New Roman" w:cs="Times New Roman"/>
          <w:b/>
          <w:bCs/>
          <w:color w:val="000000" w:themeColor="text1"/>
          <w:sz w:val="24"/>
          <w:szCs w:val="24"/>
        </w:rPr>
      </w:pPr>
      <w:r w:rsidRPr="00015A9B">
        <w:rPr>
          <w:rFonts w:ascii="Times New Roman" w:hAnsi="Times New Roman" w:cs="Times New Roman"/>
          <w:b/>
          <w:bCs/>
          <w:color w:val="000000" w:themeColor="text1"/>
          <w:sz w:val="24"/>
          <w:szCs w:val="24"/>
        </w:rPr>
        <w:t>Vergiden Muafiyet</w:t>
      </w:r>
    </w:p>
    <w:p w14:paraId="0D0D5403" w14:textId="0559ED8D" w:rsidR="00015A9B" w:rsidRDefault="00015A9B" w:rsidP="00B6575C">
      <w:pPr>
        <w:spacing w:before="160" w:after="160" w:line="240" w:lineRule="auto"/>
        <w:ind w:firstLine="426"/>
        <w:jc w:val="both"/>
        <w:rPr>
          <w:rFonts w:ascii="Times New Roman" w:hAnsi="Times New Roman" w:cs="Times New Roman"/>
          <w:sz w:val="24"/>
          <w:szCs w:val="24"/>
        </w:rPr>
      </w:pPr>
      <w:r w:rsidRPr="00015A9B">
        <w:rPr>
          <w:rFonts w:ascii="Times New Roman" w:hAnsi="Times New Roman" w:cs="Times New Roman"/>
          <w:sz w:val="24"/>
          <w:szCs w:val="24"/>
        </w:rPr>
        <w:t>Engellilere dair sivil toplum örgütleri tarafından kurulan ve bunların tam mülkiyetinde bulunan işletmeler “Ukrayna’da Engellilere ilişkin Sosyal Koruma Esasları Hakkında” Ukrayna Kanununa göre yetkili makam tarafından verilen özel izne istinaden Gelir Vergisi muafiyetinden yararlanma hakkına sahiptir.</w:t>
      </w:r>
    </w:p>
    <w:p w14:paraId="2AC267CA" w14:textId="17201E4F" w:rsidR="00015A9B" w:rsidRPr="00015A9B" w:rsidRDefault="00015A9B" w:rsidP="005B76BD">
      <w:pPr>
        <w:spacing w:before="160" w:after="160" w:line="240" w:lineRule="auto"/>
        <w:ind w:firstLine="426"/>
        <w:jc w:val="both"/>
        <w:rPr>
          <w:rFonts w:ascii="Times New Roman" w:hAnsi="Times New Roman" w:cs="Times New Roman"/>
          <w:sz w:val="24"/>
          <w:szCs w:val="24"/>
        </w:rPr>
      </w:pPr>
      <w:r w:rsidRPr="00015A9B">
        <w:rPr>
          <w:rFonts w:ascii="Times New Roman" w:hAnsi="Times New Roman" w:cs="Times New Roman"/>
          <w:sz w:val="24"/>
          <w:szCs w:val="24"/>
        </w:rPr>
        <w:t>Katma Değer Vergisi (KDV) genel itibariyle %20 oranında KDV uygulanmakla birlikte, belli sanayi dallarında örneğin, tahıl ticareti, denetim, danışmanlık, muhasebecilik, avukatlık, program geliştirme alanında çalışan firmaların faaliyetleri KDV’den muaftır.</w:t>
      </w:r>
    </w:p>
    <w:p w14:paraId="2339832C" w14:textId="46378AB3" w:rsidR="00015A9B" w:rsidRPr="00015A9B" w:rsidRDefault="00015A9B" w:rsidP="005B76BD">
      <w:pPr>
        <w:spacing w:before="160" w:after="160" w:line="240" w:lineRule="auto"/>
        <w:ind w:firstLine="426"/>
        <w:jc w:val="both"/>
        <w:rPr>
          <w:rFonts w:ascii="Times New Roman" w:hAnsi="Times New Roman" w:cs="Times New Roman"/>
          <w:sz w:val="24"/>
          <w:szCs w:val="24"/>
        </w:rPr>
      </w:pPr>
      <w:r w:rsidRPr="00015A9B">
        <w:rPr>
          <w:rFonts w:ascii="Times New Roman" w:hAnsi="Times New Roman" w:cs="Times New Roman"/>
          <w:sz w:val="24"/>
          <w:szCs w:val="24"/>
        </w:rPr>
        <w:t>Ukrayna</w:t>
      </w:r>
      <w:r>
        <w:rPr>
          <w:rFonts w:ascii="Times New Roman" w:hAnsi="Times New Roman" w:cs="Times New Roman"/>
          <w:sz w:val="24"/>
          <w:szCs w:val="24"/>
        </w:rPr>
        <w:t>’</w:t>
      </w:r>
      <w:r w:rsidRPr="00015A9B">
        <w:rPr>
          <w:rFonts w:ascii="Times New Roman" w:hAnsi="Times New Roman" w:cs="Times New Roman"/>
          <w:sz w:val="24"/>
          <w:szCs w:val="24"/>
        </w:rPr>
        <w:t>daki Rus saldırganlığı sonucunda uygulanan sıkıyönetim sırasında Ukrayna'da askeri ürünler ithalatında vergi muafiyeti uygulanmaktadır.</w:t>
      </w:r>
    </w:p>
    <w:p w14:paraId="45172B37" w14:textId="6C280966" w:rsidR="00C728D8" w:rsidRDefault="00C728D8" w:rsidP="005B76BD">
      <w:pPr>
        <w:pStyle w:val="ListeParagraf"/>
        <w:numPr>
          <w:ilvl w:val="0"/>
          <w:numId w:val="24"/>
        </w:numPr>
        <w:spacing w:before="160" w:after="160" w:line="240" w:lineRule="auto"/>
        <w:ind w:left="426"/>
        <w:contextualSpacing w:val="0"/>
        <w:jc w:val="both"/>
        <w:rPr>
          <w:rFonts w:ascii="Times New Roman" w:hAnsi="Times New Roman" w:cs="Times New Roman"/>
          <w:b/>
          <w:bCs/>
          <w:color w:val="000000" w:themeColor="text1"/>
          <w:sz w:val="24"/>
          <w:szCs w:val="24"/>
        </w:rPr>
      </w:pPr>
      <w:r w:rsidRPr="00015A9B">
        <w:rPr>
          <w:rFonts w:ascii="Times New Roman" w:hAnsi="Times New Roman" w:cs="Times New Roman"/>
          <w:b/>
          <w:bCs/>
          <w:color w:val="000000" w:themeColor="text1"/>
          <w:sz w:val="24"/>
          <w:szCs w:val="24"/>
        </w:rPr>
        <w:t xml:space="preserve">Diğer Vergiler </w:t>
      </w:r>
    </w:p>
    <w:p w14:paraId="126DCAE9" w14:textId="4042CF36" w:rsidR="00C31851" w:rsidRDefault="001B7757" w:rsidP="005B76BD">
      <w:pPr>
        <w:spacing w:before="160" w:after="160" w:line="240" w:lineRule="auto"/>
        <w:ind w:firstLine="426"/>
        <w:jc w:val="both"/>
        <w:rPr>
          <w:rFonts w:ascii="Times New Roman" w:hAnsi="Times New Roman" w:cs="Times New Roman"/>
          <w:sz w:val="24"/>
          <w:szCs w:val="24"/>
        </w:rPr>
      </w:pPr>
      <w:r w:rsidRPr="001B7757">
        <w:rPr>
          <w:rFonts w:ascii="Times New Roman" w:hAnsi="Times New Roman" w:cs="Times New Roman"/>
          <w:sz w:val="24"/>
          <w:szCs w:val="24"/>
        </w:rPr>
        <w:t>2014 yılından beri Ukrayna’da kişisel gelir vergisine tabi gelir üzerinden ilave olarak yüzde 1,5 oranında askerlik vergisi alınmaktadır.  Yatırım varlıklarını içeren işlemler dahil olmak üzere Ukrayna’daki bütün işlemler askeri vergiye tabidir.</w:t>
      </w:r>
    </w:p>
    <w:p w14:paraId="4FA3D946" w14:textId="5E141F49" w:rsidR="00C31851" w:rsidRDefault="001B7757" w:rsidP="005B76BD">
      <w:pPr>
        <w:spacing w:before="160" w:after="160" w:line="240" w:lineRule="auto"/>
        <w:ind w:firstLine="426"/>
        <w:jc w:val="both"/>
        <w:rPr>
          <w:rFonts w:ascii="Times New Roman" w:hAnsi="Times New Roman" w:cs="Times New Roman"/>
          <w:sz w:val="24"/>
          <w:szCs w:val="24"/>
        </w:rPr>
      </w:pPr>
      <w:r w:rsidRPr="001B7757">
        <w:rPr>
          <w:rFonts w:ascii="Times New Roman" w:hAnsi="Times New Roman" w:cs="Times New Roman"/>
          <w:sz w:val="24"/>
          <w:szCs w:val="24"/>
        </w:rPr>
        <w:t>Sigara ve diğer tütün mamulleri, kahve, alkollü içkiler, çikolata, havyar ve otomobil ile ithal edilen araba lastiği, petrol ürünleri, video ve kameralar, müzik setleri, televizyon, av tüfekleri, mücevherat, kürk ve deri giyim eşyası gibi mallardan değişen oranlarda Özel Tüketim Vergisi alınmaktadır.</w:t>
      </w:r>
    </w:p>
    <w:p w14:paraId="290981CE" w14:textId="45011719" w:rsidR="006C3671" w:rsidRPr="000F6022" w:rsidRDefault="001B7757" w:rsidP="005B76BD">
      <w:pPr>
        <w:spacing w:before="160" w:after="160" w:line="240" w:lineRule="auto"/>
        <w:ind w:firstLine="426"/>
        <w:jc w:val="both"/>
        <w:rPr>
          <w:rFonts w:ascii="Times New Roman" w:hAnsi="Times New Roman" w:cs="Times New Roman"/>
          <w:sz w:val="24"/>
          <w:szCs w:val="24"/>
        </w:rPr>
      </w:pPr>
      <w:r w:rsidRPr="00947EB8">
        <w:rPr>
          <w:rFonts w:ascii="Times New Roman" w:hAnsi="Times New Roman" w:cs="Times New Roman"/>
          <w:i/>
          <w:iCs/>
          <w:sz w:val="24"/>
          <w:szCs w:val="24"/>
        </w:rPr>
        <w:t>Çevre vergisi (Eko vergisi)</w:t>
      </w:r>
      <w:r w:rsidR="00947EB8" w:rsidRPr="00947EB8">
        <w:rPr>
          <w:rFonts w:ascii="Times New Roman" w:hAnsi="Times New Roman" w:cs="Times New Roman"/>
          <w:i/>
          <w:iCs/>
          <w:sz w:val="24"/>
          <w:szCs w:val="24"/>
        </w:rPr>
        <w:t>:</w:t>
      </w:r>
      <w:r w:rsidRPr="001B7757">
        <w:rPr>
          <w:rFonts w:ascii="Times New Roman" w:hAnsi="Times New Roman" w:cs="Times New Roman"/>
          <w:sz w:val="24"/>
          <w:szCs w:val="24"/>
        </w:rPr>
        <w:t xml:space="preserve"> Eko vergi oranı kirleticiye bağlıdır. Eko-vergilendirmenin amacı ve vergi matrahı, kirliliğin hacimleri ve türlerine bağlı olarak hesaplanmaktadır.</w:t>
      </w:r>
    </w:p>
    <w:p w14:paraId="1ED27BB4" w14:textId="55E00348" w:rsidR="00D1078C" w:rsidRPr="00C11C06" w:rsidRDefault="001B7757" w:rsidP="005B76BD">
      <w:pPr>
        <w:spacing w:before="160" w:after="160" w:line="240" w:lineRule="auto"/>
        <w:ind w:firstLine="426"/>
        <w:jc w:val="both"/>
        <w:rPr>
          <w:rFonts w:ascii="Times New Roman" w:hAnsi="Times New Roman" w:cs="Times New Roman"/>
          <w:sz w:val="24"/>
          <w:szCs w:val="24"/>
        </w:rPr>
      </w:pPr>
      <w:proofErr w:type="spellStart"/>
      <w:r w:rsidRPr="001B7757">
        <w:rPr>
          <w:rFonts w:ascii="Times New Roman" w:hAnsi="Times New Roman" w:cs="Times New Roman"/>
          <w:sz w:val="24"/>
          <w:szCs w:val="24"/>
          <w:lang w:val="fr-FR" w:eastAsia="tr-TR"/>
        </w:rPr>
        <w:lastRenderedPageBreak/>
        <w:t>Ukrayna’da</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gayrimenkuller</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vergilendirmeye</w:t>
      </w:r>
      <w:proofErr w:type="spellEnd"/>
      <w:r w:rsidRPr="001B7757">
        <w:rPr>
          <w:rFonts w:ascii="Times New Roman" w:hAnsi="Times New Roman" w:cs="Times New Roman"/>
          <w:sz w:val="24"/>
          <w:szCs w:val="24"/>
          <w:lang w:val="fr-FR" w:eastAsia="tr-TR"/>
        </w:rPr>
        <w:t xml:space="preserve"> tabi </w:t>
      </w:r>
      <w:proofErr w:type="spellStart"/>
      <w:r w:rsidRPr="001B7757">
        <w:rPr>
          <w:rFonts w:ascii="Times New Roman" w:hAnsi="Times New Roman" w:cs="Times New Roman"/>
          <w:sz w:val="24"/>
          <w:szCs w:val="24"/>
          <w:lang w:val="fr-FR" w:eastAsia="tr-TR"/>
        </w:rPr>
        <w:t>tutulmaktadır</w:t>
      </w:r>
      <w:proofErr w:type="spellEnd"/>
      <w:r w:rsidRPr="001B7757">
        <w:rPr>
          <w:rFonts w:ascii="Times New Roman" w:hAnsi="Times New Roman" w:cs="Times New Roman"/>
          <w:sz w:val="24"/>
          <w:szCs w:val="24"/>
          <w:lang w:val="fr-FR" w:eastAsia="tr-TR"/>
        </w:rPr>
        <w:t xml:space="preserve">. 60 </w:t>
      </w:r>
      <w:r w:rsidR="00947EB8" w:rsidRPr="001B7757">
        <w:rPr>
          <w:rFonts w:ascii="Times New Roman" w:hAnsi="Times New Roman" w:cs="Times New Roman"/>
          <w:sz w:val="24"/>
          <w:szCs w:val="24"/>
          <w:lang w:val="fr-FR" w:eastAsia="tr-TR"/>
        </w:rPr>
        <w:t>m</w:t>
      </w:r>
      <w:r w:rsidR="00947EB8">
        <w:rPr>
          <w:rFonts w:ascii="Times New Roman" w:hAnsi="Times New Roman" w:cs="Times New Roman"/>
          <w:sz w:val="24"/>
          <w:szCs w:val="24"/>
          <w:vertAlign w:val="superscript"/>
          <w:lang w:val="fr-FR" w:eastAsia="tr-TR"/>
        </w:rPr>
        <w:t>2</w:t>
      </w:r>
      <w:r w:rsidRPr="001B7757">
        <w:rPr>
          <w:rFonts w:ascii="Times New Roman" w:hAnsi="Times New Roman" w:cs="Times New Roman"/>
          <w:sz w:val="24"/>
          <w:szCs w:val="24"/>
          <w:lang w:val="fr-FR" w:eastAsia="tr-TR"/>
        </w:rPr>
        <w:t xml:space="preserve">’den </w:t>
      </w:r>
      <w:proofErr w:type="spellStart"/>
      <w:r w:rsidRPr="001B7757">
        <w:rPr>
          <w:rFonts w:ascii="Times New Roman" w:hAnsi="Times New Roman" w:cs="Times New Roman"/>
          <w:sz w:val="24"/>
          <w:szCs w:val="24"/>
          <w:lang w:val="fr-FR" w:eastAsia="tr-TR"/>
        </w:rPr>
        <w:t>büyük</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dairelerin</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ve</w:t>
      </w:r>
      <w:proofErr w:type="spellEnd"/>
      <w:r w:rsidRPr="001B7757">
        <w:rPr>
          <w:rFonts w:ascii="Times New Roman" w:hAnsi="Times New Roman" w:cs="Times New Roman"/>
          <w:sz w:val="24"/>
          <w:szCs w:val="24"/>
          <w:lang w:val="fr-FR" w:eastAsia="tr-TR"/>
        </w:rPr>
        <w:t xml:space="preserve"> 120 m</w:t>
      </w:r>
      <w:r w:rsidR="00C11C06">
        <w:rPr>
          <w:rFonts w:ascii="Times New Roman" w:hAnsi="Times New Roman" w:cs="Times New Roman"/>
          <w:sz w:val="24"/>
          <w:szCs w:val="24"/>
          <w:vertAlign w:val="superscript"/>
          <w:lang w:val="fr-FR" w:eastAsia="tr-TR"/>
        </w:rPr>
        <w:t>2</w:t>
      </w:r>
      <w:r w:rsidRPr="001B7757">
        <w:rPr>
          <w:rFonts w:ascii="Times New Roman" w:hAnsi="Times New Roman" w:cs="Times New Roman"/>
          <w:sz w:val="24"/>
          <w:szCs w:val="24"/>
          <w:lang w:val="fr-FR" w:eastAsia="tr-TR"/>
        </w:rPr>
        <w:t xml:space="preserve">’den </w:t>
      </w:r>
      <w:proofErr w:type="spellStart"/>
      <w:r w:rsidRPr="001B7757">
        <w:rPr>
          <w:rFonts w:ascii="Times New Roman" w:hAnsi="Times New Roman" w:cs="Times New Roman"/>
          <w:sz w:val="24"/>
          <w:szCs w:val="24"/>
          <w:lang w:val="fr-FR" w:eastAsia="tr-TR"/>
        </w:rPr>
        <w:t>büyük</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müstakil</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evlerin</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fazla</w:t>
      </w:r>
      <w:proofErr w:type="spellEnd"/>
      <w:r w:rsidRPr="001B7757">
        <w:rPr>
          <w:rFonts w:ascii="Times New Roman" w:hAnsi="Times New Roman" w:cs="Times New Roman"/>
          <w:sz w:val="24"/>
          <w:szCs w:val="24"/>
          <w:lang w:val="fr-FR" w:eastAsia="tr-TR"/>
        </w:rPr>
        <w:t xml:space="preserve"> m</w:t>
      </w:r>
      <w:r>
        <w:rPr>
          <w:rFonts w:ascii="Times New Roman" w:hAnsi="Times New Roman" w:cs="Times New Roman"/>
          <w:vertAlign w:val="superscript"/>
          <w:lang w:val="fr-FR" w:eastAsia="tr-TR"/>
        </w:rPr>
        <w:t>2</w:t>
      </w:r>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alanları</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üzerinden</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asgari</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ücretin</w:t>
      </w:r>
      <w:proofErr w:type="spellEnd"/>
      <w:r w:rsidRPr="001B7757">
        <w:rPr>
          <w:rFonts w:ascii="Times New Roman" w:hAnsi="Times New Roman" w:cs="Times New Roman"/>
          <w:sz w:val="24"/>
          <w:szCs w:val="24"/>
          <w:lang w:val="fr-FR" w:eastAsia="tr-TR"/>
        </w:rPr>
        <w:t xml:space="preserve"> %0-2 </w:t>
      </w:r>
      <w:proofErr w:type="spellStart"/>
      <w:r w:rsidRPr="001B7757">
        <w:rPr>
          <w:rFonts w:ascii="Times New Roman" w:hAnsi="Times New Roman" w:cs="Times New Roman"/>
          <w:sz w:val="24"/>
          <w:szCs w:val="24"/>
          <w:lang w:val="fr-FR" w:eastAsia="tr-TR"/>
        </w:rPr>
        <w:t>tutarında</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yerel</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makamlarca</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belirlenmektedir</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vergilendirme</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yapılmaktadır</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Diğer</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taraftan</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vergi</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mükellefinin</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sahip</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olduğu</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daire</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ve</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müstakil</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evin</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toplam</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alanı</w:t>
      </w:r>
      <w:proofErr w:type="spellEnd"/>
      <w:r w:rsidRPr="001B7757">
        <w:rPr>
          <w:rFonts w:ascii="Times New Roman" w:hAnsi="Times New Roman" w:cs="Times New Roman"/>
          <w:sz w:val="24"/>
          <w:szCs w:val="24"/>
          <w:lang w:val="fr-FR" w:eastAsia="tr-TR"/>
        </w:rPr>
        <w:t xml:space="preserve"> 180 m</w:t>
      </w:r>
      <w:r>
        <w:rPr>
          <w:rFonts w:ascii="Times New Roman" w:hAnsi="Times New Roman" w:cs="Times New Roman"/>
          <w:sz w:val="24"/>
          <w:szCs w:val="24"/>
          <w:vertAlign w:val="superscript"/>
          <w:lang w:val="fr-FR" w:eastAsia="tr-TR"/>
        </w:rPr>
        <w:t>2</w:t>
      </w:r>
      <w:r w:rsidRPr="001B7757">
        <w:rPr>
          <w:rFonts w:ascii="Times New Roman" w:hAnsi="Times New Roman" w:cs="Times New Roman"/>
          <w:sz w:val="24"/>
          <w:szCs w:val="24"/>
          <w:lang w:val="fr-FR" w:eastAsia="tr-TR"/>
        </w:rPr>
        <w:t xml:space="preserve">’yi </w:t>
      </w:r>
      <w:proofErr w:type="spellStart"/>
      <w:r w:rsidRPr="001B7757">
        <w:rPr>
          <w:rFonts w:ascii="Times New Roman" w:hAnsi="Times New Roman" w:cs="Times New Roman"/>
          <w:sz w:val="24"/>
          <w:szCs w:val="24"/>
          <w:lang w:val="fr-FR" w:eastAsia="tr-TR"/>
        </w:rPr>
        <w:t>aştığı</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takdirde</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emlak</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vergisi</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uygulanmaktadır</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Söz</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konusu</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vergiler</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yılda</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bir</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defa</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olmak</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üzere</w:t>
      </w:r>
      <w:proofErr w:type="spellEnd"/>
      <w:r w:rsidRPr="001B7757">
        <w:rPr>
          <w:rFonts w:ascii="Times New Roman" w:hAnsi="Times New Roman" w:cs="Times New Roman"/>
          <w:sz w:val="24"/>
          <w:szCs w:val="24"/>
          <w:lang w:val="fr-FR" w:eastAsia="tr-TR"/>
        </w:rPr>
        <w:t xml:space="preserve"> </w:t>
      </w:r>
      <w:proofErr w:type="spellStart"/>
      <w:r w:rsidRPr="001B7757">
        <w:rPr>
          <w:rFonts w:ascii="Times New Roman" w:hAnsi="Times New Roman" w:cs="Times New Roman"/>
          <w:sz w:val="24"/>
          <w:szCs w:val="24"/>
          <w:lang w:val="fr-FR" w:eastAsia="tr-TR"/>
        </w:rPr>
        <w:t>ödenmektedir</w:t>
      </w:r>
      <w:proofErr w:type="spellEnd"/>
      <w:r w:rsidRPr="001B7757">
        <w:rPr>
          <w:rFonts w:ascii="Times New Roman" w:hAnsi="Times New Roman" w:cs="Times New Roman"/>
          <w:sz w:val="24"/>
          <w:szCs w:val="24"/>
          <w:lang w:val="fr-FR" w:eastAsia="tr-TR"/>
        </w:rPr>
        <w:t>.</w:t>
      </w:r>
      <w:r w:rsidR="00C11C06">
        <w:rPr>
          <w:rFonts w:ascii="Times New Roman" w:hAnsi="Times New Roman" w:cs="Times New Roman"/>
          <w:sz w:val="24"/>
          <w:szCs w:val="24"/>
        </w:rPr>
        <w:t xml:space="preserve"> </w:t>
      </w:r>
      <w:r w:rsidRPr="00C11C06">
        <w:rPr>
          <w:rFonts w:ascii="Times New Roman" w:hAnsi="Times New Roman" w:cs="Times New Roman"/>
          <w:sz w:val="24"/>
          <w:szCs w:val="24"/>
          <w:lang w:eastAsia="tr-TR"/>
        </w:rPr>
        <w:t xml:space="preserve">Arazinin normatif değerinin </w:t>
      </w:r>
      <w:r w:rsidR="00C11C06">
        <w:rPr>
          <w:rFonts w:ascii="Times New Roman" w:hAnsi="Times New Roman" w:cs="Times New Roman"/>
          <w:sz w:val="24"/>
          <w:szCs w:val="24"/>
          <w:lang w:eastAsia="tr-TR"/>
        </w:rPr>
        <w:t>%</w:t>
      </w:r>
      <w:r w:rsidRPr="00C11C06">
        <w:rPr>
          <w:rFonts w:ascii="Times New Roman" w:hAnsi="Times New Roman" w:cs="Times New Roman"/>
          <w:sz w:val="24"/>
          <w:szCs w:val="24"/>
          <w:lang w:eastAsia="tr-TR"/>
        </w:rPr>
        <w:t>1</w:t>
      </w:r>
      <w:r w:rsidR="00C11C06">
        <w:rPr>
          <w:rFonts w:ascii="Times New Roman" w:hAnsi="Times New Roman" w:cs="Times New Roman"/>
          <w:sz w:val="24"/>
          <w:szCs w:val="24"/>
          <w:lang w:eastAsia="tr-TR"/>
        </w:rPr>
        <w:t>’</w:t>
      </w:r>
      <w:r w:rsidRPr="00C11C06">
        <w:rPr>
          <w:rFonts w:ascii="Times New Roman" w:hAnsi="Times New Roman" w:cs="Times New Roman"/>
          <w:sz w:val="24"/>
          <w:szCs w:val="24"/>
          <w:lang w:eastAsia="tr-TR"/>
        </w:rPr>
        <w:t xml:space="preserve">ine kadar olan arazi vergisi uygulanmaktadır. </w:t>
      </w:r>
    </w:p>
    <w:p w14:paraId="5C46D6D7" w14:textId="77777777" w:rsidR="00285B78" w:rsidRDefault="004A11D5"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t>d</w:t>
      </w:r>
      <w:r w:rsidR="00482ABC" w:rsidRPr="00D835C1">
        <w:rPr>
          <w:rFonts w:ascii="Times New Roman" w:hAnsi="Times New Roman" w:cs="Times New Roman"/>
          <w:b/>
          <w:color w:val="000000" w:themeColor="text1"/>
          <w:sz w:val="24"/>
          <w:szCs w:val="24"/>
          <w:u w:val="single"/>
        </w:rPr>
        <w:t>.</w:t>
      </w:r>
      <w:r w:rsidRPr="00D835C1">
        <w:rPr>
          <w:rFonts w:ascii="Times New Roman" w:hAnsi="Times New Roman" w:cs="Times New Roman"/>
          <w:b/>
          <w:color w:val="000000" w:themeColor="text1"/>
          <w:sz w:val="24"/>
          <w:szCs w:val="24"/>
          <w:u w:val="single"/>
        </w:rPr>
        <w:t xml:space="preserve"> </w:t>
      </w:r>
      <w:r w:rsidR="00482ABC" w:rsidRPr="00D835C1">
        <w:rPr>
          <w:rFonts w:ascii="Times New Roman" w:hAnsi="Times New Roman" w:cs="Times New Roman"/>
          <w:b/>
          <w:color w:val="000000" w:themeColor="text1"/>
          <w:sz w:val="24"/>
          <w:szCs w:val="24"/>
          <w:u w:val="single"/>
        </w:rPr>
        <w:t>Sosyal</w:t>
      </w:r>
      <w:r w:rsidR="00887B08" w:rsidRPr="00D835C1">
        <w:rPr>
          <w:rFonts w:ascii="Times New Roman" w:hAnsi="Times New Roman" w:cs="Times New Roman"/>
          <w:b/>
          <w:color w:val="000000" w:themeColor="text1"/>
          <w:sz w:val="24"/>
          <w:szCs w:val="24"/>
          <w:u w:val="single"/>
        </w:rPr>
        <w:t xml:space="preserve"> </w:t>
      </w:r>
      <w:r w:rsidR="00482ABC" w:rsidRPr="00D835C1">
        <w:rPr>
          <w:rFonts w:ascii="Times New Roman" w:hAnsi="Times New Roman" w:cs="Times New Roman"/>
          <w:b/>
          <w:color w:val="000000" w:themeColor="text1"/>
          <w:sz w:val="24"/>
          <w:szCs w:val="24"/>
          <w:u w:val="single"/>
        </w:rPr>
        <w:t>Güvenlik Uygulama</w:t>
      </w:r>
      <w:r w:rsidR="00887B08" w:rsidRPr="00D835C1">
        <w:rPr>
          <w:rFonts w:ascii="Times New Roman" w:hAnsi="Times New Roman" w:cs="Times New Roman"/>
          <w:b/>
          <w:color w:val="000000" w:themeColor="text1"/>
          <w:sz w:val="24"/>
          <w:szCs w:val="24"/>
          <w:u w:val="single"/>
        </w:rPr>
        <w:t xml:space="preserve">ları </w:t>
      </w:r>
    </w:p>
    <w:p w14:paraId="3DB1D176" w14:textId="5FD3462B" w:rsidR="00D1078C" w:rsidRPr="000F6022" w:rsidRDefault="00285B78" w:rsidP="005B76BD">
      <w:pPr>
        <w:pStyle w:val="ListeParagraf"/>
        <w:spacing w:before="160" w:after="160" w:line="240" w:lineRule="auto"/>
        <w:ind w:left="0" w:firstLine="426"/>
        <w:contextualSpacing w:val="0"/>
        <w:jc w:val="both"/>
        <w:rPr>
          <w:rFonts w:ascii="Times New Roman" w:hAnsi="Times New Roman" w:cs="Times New Roman"/>
          <w:sz w:val="24"/>
          <w:szCs w:val="24"/>
          <w:lang w:eastAsia="tr-TR"/>
        </w:rPr>
      </w:pPr>
      <w:r w:rsidRPr="00285B78">
        <w:rPr>
          <w:rFonts w:ascii="Times New Roman" w:hAnsi="Times New Roman" w:cs="Times New Roman"/>
          <w:sz w:val="24"/>
          <w:szCs w:val="24"/>
          <w:lang w:eastAsia="tr-TR"/>
        </w:rPr>
        <w:t>Ukrayna’da işverenler, çalışanları için net ücretleri üzerinden %22 oranında Tek Sosyal Güvenlik Ödemesi yapmaktadır.</w:t>
      </w:r>
    </w:p>
    <w:p w14:paraId="23D8183F" w14:textId="18A80040" w:rsidR="00D1078C" w:rsidRPr="000F6022" w:rsidRDefault="00285B78" w:rsidP="005B76BD">
      <w:pPr>
        <w:pStyle w:val="ListeParagraf"/>
        <w:spacing w:before="160" w:after="160" w:line="240" w:lineRule="auto"/>
        <w:ind w:left="0" w:firstLine="426"/>
        <w:contextualSpacing w:val="0"/>
        <w:jc w:val="both"/>
        <w:rPr>
          <w:rFonts w:ascii="Times New Roman" w:hAnsi="Times New Roman" w:cs="Times New Roman"/>
          <w:sz w:val="24"/>
          <w:szCs w:val="24"/>
          <w:lang w:eastAsia="tr-TR"/>
        </w:rPr>
      </w:pPr>
      <w:r w:rsidRPr="00D208C2">
        <w:rPr>
          <w:rFonts w:ascii="Times New Roman" w:hAnsi="Times New Roman" w:cs="Times New Roman"/>
          <w:sz w:val="24"/>
          <w:szCs w:val="24"/>
          <w:lang w:eastAsia="tr-TR"/>
        </w:rPr>
        <w:t xml:space="preserve">Kişisel gelir vergisi oranı %18’dir (gelir üzerinden tahakkuk eden vergi). Bununla birlikte, yürürlükteki uluslararası çifte vergilendirme anlaşmaları kapsamında daha düşük veya sıfır </w:t>
      </w:r>
      <w:proofErr w:type="spellStart"/>
      <w:r w:rsidRPr="00D208C2">
        <w:rPr>
          <w:rFonts w:ascii="Times New Roman" w:hAnsi="Times New Roman" w:cs="Times New Roman"/>
          <w:sz w:val="24"/>
          <w:szCs w:val="24"/>
          <w:lang w:eastAsia="tr-TR"/>
        </w:rPr>
        <w:t>kişişel</w:t>
      </w:r>
      <w:proofErr w:type="spellEnd"/>
      <w:r w:rsidRPr="00D208C2">
        <w:rPr>
          <w:rFonts w:ascii="Times New Roman" w:hAnsi="Times New Roman" w:cs="Times New Roman"/>
          <w:sz w:val="24"/>
          <w:szCs w:val="24"/>
          <w:lang w:eastAsia="tr-TR"/>
        </w:rPr>
        <w:t xml:space="preserve"> gelir vergisi oranlarının uygulanması mümkündür. Kişisel gelir vergisi herhangi bir gerçek kişi (yerleşik veya yerleşik olmayan) tarafından vergilendirilebilir gelir alındığında ödenmektedir.</w:t>
      </w:r>
    </w:p>
    <w:p w14:paraId="33616562" w14:textId="4547913D" w:rsidR="00285B78" w:rsidRDefault="00285B78" w:rsidP="005B76BD">
      <w:pPr>
        <w:spacing w:before="160" w:after="160"/>
        <w:ind w:firstLine="426"/>
        <w:jc w:val="both"/>
        <w:rPr>
          <w:rFonts w:ascii="Times New Roman" w:hAnsi="Times New Roman" w:cs="Times New Roman"/>
          <w:sz w:val="24"/>
          <w:szCs w:val="24"/>
        </w:rPr>
      </w:pPr>
      <w:r w:rsidRPr="00DE5944">
        <w:rPr>
          <w:rFonts w:ascii="Times New Roman" w:hAnsi="Times New Roman" w:cs="Times New Roman"/>
          <w:sz w:val="24"/>
          <w:szCs w:val="24"/>
        </w:rPr>
        <w:t xml:space="preserve">15.07.2014 tarihinde yapılan değişiklikleri içeren 03 Kasım 1998 tarihli ve 1740 sayılı "Bazı Ekonomik İşlemlerinden Devlet Emeklilik Fonu'na Ödenecek Vergilere İlişkin" Ukrayna Bakanlar Kurulu'nun Kararı gereğince, Devlet Emeklilik Fonu'na aktarılmak üzere, döviz satın alma işlemlerinden %1, nikah yüzüğü hariç mücevher satışlarından %5 ve </w:t>
      </w:r>
      <w:r w:rsidR="006C3671">
        <w:rPr>
          <w:rFonts w:ascii="Times New Roman" w:hAnsi="Times New Roman" w:cs="Times New Roman"/>
          <w:sz w:val="24"/>
          <w:szCs w:val="24"/>
        </w:rPr>
        <w:t>engelliler</w:t>
      </w:r>
      <w:r w:rsidR="006C3671" w:rsidRPr="00DE5944">
        <w:rPr>
          <w:rFonts w:ascii="Times New Roman" w:hAnsi="Times New Roman" w:cs="Times New Roman"/>
          <w:sz w:val="24"/>
          <w:szCs w:val="24"/>
        </w:rPr>
        <w:t xml:space="preserve"> </w:t>
      </w:r>
      <w:r w:rsidRPr="00DE5944">
        <w:rPr>
          <w:rFonts w:ascii="Times New Roman" w:hAnsi="Times New Roman" w:cs="Times New Roman"/>
          <w:sz w:val="24"/>
          <w:szCs w:val="24"/>
        </w:rPr>
        <w:t>ile sağlık kurumları için olanlar hariç araba satışlarından arabanın değerine göre %3 ile %5 arasında değişen zorunlu vergi tahsil edilmektedir.</w:t>
      </w:r>
    </w:p>
    <w:p w14:paraId="1A41DF91" w14:textId="6EC65B2F" w:rsidR="00F50E81" w:rsidRDefault="00482ABC" w:rsidP="005B76BD">
      <w:pPr>
        <w:spacing w:before="160" w:after="160" w:line="240" w:lineRule="auto"/>
        <w:ind w:firstLine="426"/>
        <w:jc w:val="both"/>
        <w:rPr>
          <w:rFonts w:ascii="Times New Roman" w:hAnsi="Times New Roman" w:cs="Times New Roman"/>
          <w:b/>
          <w:sz w:val="24"/>
          <w:szCs w:val="24"/>
        </w:rPr>
      </w:pPr>
      <w:r w:rsidRPr="00D835C1">
        <w:rPr>
          <w:rFonts w:ascii="Times New Roman" w:hAnsi="Times New Roman" w:cs="Times New Roman"/>
          <w:b/>
          <w:sz w:val="24"/>
          <w:szCs w:val="24"/>
        </w:rPr>
        <w:t>2. Potansiyel Yatırım Alanları</w:t>
      </w:r>
    </w:p>
    <w:p w14:paraId="7D2B2CE0" w14:textId="70C793C9" w:rsidR="009310F6" w:rsidRPr="009310F6" w:rsidRDefault="009310F6" w:rsidP="009310F6">
      <w:pPr>
        <w:spacing w:before="160" w:after="160"/>
        <w:ind w:firstLine="426"/>
        <w:jc w:val="both"/>
        <w:rPr>
          <w:rFonts w:ascii="Times New Roman" w:hAnsi="Times New Roman" w:cs="Times New Roman"/>
          <w:sz w:val="24"/>
          <w:szCs w:val="24"/>
        </w:rPr>
      </w:pPr>
      <w:r w:rsidRPr="009310F6">
        <w:rPr>
          <w:rFonts w:ascii="Times New Roman" w:hAnsi="Times New Roman" w:cs="Times New Roman"/>
          <w:sz w:val="24"/>
          <w:szCs w:val="24"/>
        </w:rPr>
        <w:t xml:space="preserve">Ukrayna'daki uluslararası yatırımlar 2022 yılında 500 milyon Dolar iken, 2023 yılında 1,2 milyar Dolara </w:t>
      </w:r>
      <w:r w:rsidR="003006E3">
        <w:rPr>
          <w:rFonts w:ascii="Times New Roman" w:hAnsi="Times New Roman" w:cs="Times New Roman"/>
          <w:sz w:val="24"/>
          <w:szCs w:val="24"/>
        </w:rPr>
        <w:t>yükselmiştir</w:t>
      </w:r>
      <w:r w:rsidRPr="009310F6">
        <w:rPr>
          <w:rFonts w:ascii="Times New Roman" w:hAnsi="Times New Roman" w:cs="Times New Roman"/>
          <w:sz w:val="24"/>
          <w:szCs w:val="24"/>
        </w:rPr>
        <w:t>.</w:t>
      </w:r>
      <w:r w:rsidR="003703D4">
        <w:rPr>
          <w:rFonts w:ascii="Times New Roman" w:hAnsi="Times New Roman" w:cs="Times New Roman"/>
          <w:sz w:val="24"/>
          <w:szCs w:val="24"/>
        </w:rPr>
        <w:t xml:space="preserve"> S</w:t>
      </w:r>
      <w:r w:rsidR="003006E3">
        <w:rPr>
          <w:rFonts w:ascii="Times New Roman" w:hAnsi="Times New Roman" w:cs="Times New Roman"/>
          <w:sz w:val="24"/>
          <w:szCs w:val="24"/>
        </w:rPr>
        <w:t xml:space="preserve">avaşa </w:t>
      </w:r>
      <w:r w:rsidRPr="009310F6">
        <w:rPr>
          <w:rFonts w:ascii="Times New Roman" w:hAnsi="Times New Roman" w:cs="Times New Roman"/>
          <w:sz w:val="24"/>
          <w:szCs w:val="24"/>
        </w:rPr>
        <w:t xml:space="preserve">rağmen Bayer (65 milyon Dolar), </w:t>
      </w:r>
      <w:proofErr w:type="spellStart"/>
      <w:r w:rsidRPr="009310F6">
        <w:rPr>
          <w:rFonts w:ascii="Times New Roman" w:hAnsi="Times New Roman" w:cs="Times New Roman"/>
          <w:sz w:val="24"/>
          <w:szCs w:val="24"/>
        </w:rPr>
        <w:t>Carlsberg</w:t>
      </w:r>
      <w:proofErr w:type="spellEnd"/>
      <w:r w:rsidRPr="009310F6">
        <w:rPr>
          <w:rFonts w:ascii="Times New Roman" w:hAnsi="Times New Roman" w:cs="Times New Roman"/>
          <w:sz w:val="24"/>
          <w:szCs w:val="24"/>
        </w:rPr>
        <w:t xml:space="preserve"> (40 milyon Dolar) ve CRH şirketler grubunun bir parçası olan CEMARK (30 milyon Dolar) </w:t>
      </w:r>
      <w:proofErr w:type="gramStart"/>
      <w:r w:rsidRPr="009310F6">
        <w:rPr>
          <w:rFonts w:ascii="Times New Roman" w:hAnsi="Times New Roman" w:cs="Times New Roman"/>
          <w:sz w:val="24"/>
          <w:szCs w:val="24"/>
        </w:rPr>
        <w:t>dahil</w:t>
      </w:r>
      <w:proofErr w:type="gramEnd"/>
      <w:r w:rsidRPr="009310F6">
        <w:rPr>
          <w:rFonts w:ascii="Times New Roman" w:hAnsi="Times New Roman" w:cs="Times New Roman"/>
          <w:sz w:val="24"/>
          <w:szCs w:val="24"/>
        </w:rPr>
        <w:t xml:space="preserve"> olmak üzere 43 küresel şir</w:t>
      </w:r>
      <w:r w:rsidR="004A461E">
        <w:rPr>
          <w:rFonts w:ascii="Times New Roman" w:hAnsi="Times New Roman" w:cs="Times New Roman"/>
          <w:sz w:val="24"/>
          <w:szCs w:val="24"/>
        </w:rPr>
        <w:t>ket Ukrayna'ya yatırım yapmış/yapma kararı almıştır</w:t>
      </w:r>
      <w:r w:rsidRPr="009310F6">
        <w:rPr>
          <w:rFonts w:ascii="Times New Roman" w:hAnsi="Times New Roman" w:cs="Times New Roman"/>
          <w:sz w:val="24"/>
          <w:szCs w:val="24"/>
        </w:rPr>
        <w:t xml:space="preserve">. </w:t>
      </w:r>
    </w:p>
    <w:p w14:paraId="7C6582C9" w14:textId="400DEF06" w:rsidR="009310F6" w:rsidRPr="009310F6" w:rsidRDefault="009310F6" w:rsidP="009310F6">
      <w:pPr>
        <w:spacing w:before="160" w:after="160"/>
        <w:ind w:firstLine="426"/>
        <w:jc w:val="both"/>
        <w:rPr>
          <w:rFonts w:ascii="Times New Roman" w:hAnsi="Times New Roman" w:cs="Times New Roman"/>
          <w:sz w:val="24"/>
          <w:szCs w:val="24"/>
        </w:rPr>
      </w:pPr>
      <w:r w:rsidRPr="009310F6">
        <w:rPr>
          <w:rFonts w:ascii="Times New Roman" w:hAnsi="Times New Roman" w:cs="Times New Roman"/>
          <w:sz w:val="24"/>
          <w:szCs w:val="24"/>
        </w:rPr>
        <w:t xml:space="preserve">Bayraktar TB2 insansız hava araçlarını üreten </w:t>
      </w:r>
      <w:proofErr w:type="spellStart"/>
      <w:r w:rsidRPr="009310F6">
        <w:rPr>
          <w:rFonts w:ascii="Times New Roman" w:hAnsi="Times New Roman" w:cs="Times New Roman"/>
          <w:sz w:val="24"/>
          <w:szCs w:val="24"/>
        </w:rPr>
        <w:t>Baykar</w:t>
      </w:r>
      <w:proofErr w:type="spellEnd"/>
      <w:r w:rsidRPr="009310F6">
        <w:rPr>
          <w:rFonts w:ascii="Times New Roman" w:hAnsi="Times New Roman" w:cs="Times New Roman"/>
          <w:sz w:val="24"/>
          <w:szCs w:val="24"/>
        </w:rPr>
        <w:t>, Eylül 2023'te Kiev'deki fabrika ve servis merkezinin inşaatına 100 milyon Dolar yatırım yapmaya hazır olduğunu duyurmuştur. Tesisin i</w:t>
      </w:r>
      <w:r w:rsidR="00825215">
        <w:rPr>
          <w:rFonts w:ascii="Times New Roman" w:hAnsi="Times New Roman" w:cs="Times New Roman"/>
          <w:sz w:val="24"/>
          <w:szCs w:val="24"/>
        </w:rPr>
        <w:t>nşaatına Şubat 2024'te başlanmıştır</w:t>
      </w:r>
      <w:r w:rsidRPr="009310F6">
        <w:rPr>
          <w:rFonts w:ascii="Times New Roman" w:hAnsi="Times New Roman" w:cs="Times New Roman"/>
          <w:sz w:val="24"/>
          <w:szCs w:val="24"/>
        </w:rPr>
        <w:t xml:space="preserve">. Hâlihazırda yabancı şirketler daha çok Ukrayna İT, savunma ve tarım sektörlerine yatırım yapmaktadırlar. </w:t>
      </w:r>
    </w:p>
    <w:p w14:paraId="3E70385C" w14:textId="711F3A4F" w:rsidR="009310F6" w:rsidRPr="009310F6" w:rsidRDefault="009310F6" w:rsidP="009310F6">
      <w:pPr>
        <w:spacing w:before="160" w:after="160"/>
        <w:ind w:firstLine="426"/>
        <w:jc w:val="both"/>
        <w:rPr>
          <w:rFonts w:ascii="Times New Roman" w:hAnsi="Times New Roman" w:cs="Times New Roman"/>
          <w:sz w:val="24"/>
          <w:szCs w:val="24"/>
        </w:rPr>
      </w:pPr>
      <w:r w:rsidRPr="009310F6">
        <w:rPr>
          <w:rFonts w:ascii="Times New Roman" w:hAnsi="Times New Roman" w:cs="Times New Roman"/>
          <w:sz w:val="24"/>
          <w:szCs w:val="24"/>
        </w:rPr>
        <w:t xml:space="preserve">Ukrayna Ekonomi Bakan Yardımcısı </w:t>
      </w:r>
      <w:proofErr w:type="spellStart"/>
      <w:r w:rsidRPr="009310F6">
        <w:rPr>
          <w:rFonts w:ascii="Times New Roman" w:hAnsi="Times New Roman" w:cs="Times New Roman"/>
          <w:sz w:val="24"/>
          <w:szCs w:val="24"/>
        </w:rPr>
        <w:t>Volodymyr</w:t>
      </w:r>
      <w:proofErr w:type="spellEnd"/>
      <w:r w:rsidRPr="009310F6">
        <w:rPr>
          <w:rFonts w:ascii="Times New Roman" w:hAnsi="Times New Roman" w:cs="Times New Roman"/>
          <w:sz w:val="24"/>
          <w:szCs w:val="24"/>
        </w:rPr>
        <w:t xml:space="preserve"> </w:t>
      </w:r>
      <w:proofErr w:type="spellStart"/>
      <w:r w:rsidRPr="009310F6">
        <w:rPr>
          <w:rFonts w:ascii="Times New Roman" w:hAnsi="Times New Roman" w:cs="Times New Roman"/>
          <w:sz w:val="24"/>
          <w:szCs w:val="24"/>
        </w:rPr>
        <w:t>Kuzyo</w:t>
      </w:r>
      <w:proofErr w:type="spellEnd"/>
      <w:r w:rsidRPr="009310F6">
        <w:rPr>
          <w:rFonts w:ascii="Times New Roman" w:hAnsi="Times New Roman" w:cs="Times New Roman"/>
          <w:sz w:val="24"/>
          <w:szCs w:val="24"/>
        </w:rPr>
        <w:t xml:space="preserve">, Ekonomi Bakanlığının, 292 milyar Dolarlık yatırım potansiyeli olan beş ana sektör belirlediğini </w:t>
      </w:r>
      <w:r w:rsidR="00825215">
        <w:rPr>
          <w:rFonts w:ascii="Times New Roman" w:hAnsi="Times New Roman" w:cs="Times New Roman"/>
          <w:sz w:val="24"/>
          <w:szCs w:val="24"/>
        </w:rPr>
        <w:t>ifade etmektedir</w:t>
      </w:r>
      <w:r w:rsidRPr="009310F6">
        <w:rPr>
          <w:rFonts w:ascii="Times New Roman" w:hAnsi="Times New Roman" w:cs="Times New Roman"/>
          <w:sz w:val="24"/>
          <w:szCs w:val="24"/>
        </w:rPr>
        <w:t xml:space="preserve">: enerji, ulaştırma ve lojistik, tarım, "yeşil </w:t>
      </w:r>
      <w:proofErr w:type="spellStart"/>
      <w:r w:rsidRPr="009310F6">
        <w:rPr>
          <w:rFonts w:ascii="Times New Roman" w:hAnsi="Times New Roman" w:cs="Times New Roman"/>
          <w:sz w:val="24"/>
          <w:szCs w:val="24"/>
        </w:rPr>
        <w:t>metalurji</w:t>
      </w:r>
      <w:proofErr w:type="spellEnd"/>
      <w:r w:rsidRPr="009310F6">
        <w:rPr>
          <w:rFonts w:ascii="Times New Roman" w:hAnsi="Times New Roman" w:cs="Times New Roman"/>
          <w:sz w:val="24"/>
          <w:szCs w:val="24"/>
        </w:rPr>
        <w:t xml:space="preserve">" ve kritik malzemeler. Bu sektörlerin önceliği, Ukrayna ekonomisine önemli katkı sağlamaları, küresel büyüme potansiyeline sahip olmaları ve aynı zamanda tahrip olan kapasitelerin yenilenmesine yardımcı olacağı bildirilmiştir. (Kaynak: </w:t>
      </w:r>
      <w:hyperlink r:id="rId10" w:history="1">
        <w:r w:rsidRPr="003A5E08">
          <w:rPr>
            <w:rStyle w:val="Kpr"/>
            <w:rFonts w:ascii="Times New Roman" w:hAnsi="Times New Roman" w:cs="Times New Roman"/>
            <w:sz w:val="24"/>
            <w:szCs w:val="24"/>
          </w:rPr>
          <w:t>https://interfax.com.ua/news/investments/974794.html</w:t>
        </w:r>
      </w:hyperlink>
      <w:r w:rsidRPr="009310F6">
        <w:rPr>
          <w:rFonts w:ascii="Times New Roman" w:hAnsi="Times New Roman" w:cs="Times New Roman"/>
          <w:sz w:val="24"/>
          <w:szCs w:val="24"/>
        </w:rPr>
        <w:t>).</w:t>
      </w:r>
    </w:p>
    <w:p w14:paraId="66C5C2ED" w14:textId="08BD8046" w:rsidR="002D523D" w:rsidRPr="003703D4" w:rsidRDefault="006C3671" w:rsidP="009310F6">
      <w:pPr>
        <w:spacing w:before="160" w:after="160"/>
        <w:ind w:firstLine="426"/>
        <w:jc w:val="both"/>
        <w:rPr>
          <w:rFonts w:ascii="Times New Roman" w:hAnsi="Times New Roman" w:cs="Times New Roman"/>
          <w:sz w:val="24"/>
          <w:szCs w:val="24"/>
        </w:rPr>
      </w:pPr>
      <w:r w:rsidRPr="003703D4">
        <w:rPr>
          <w:rFonts w:ascii="Times New Roman" w:hAnsi="Times New Roman" w:cs="Times New Roman"/>
          <w:sz w:val="24"/>
          <w:szCs w:val="24"/>
        </w:rPr>
        <w:t xml:space="preserve">Çeşitli kaynaklarca, </w:t>
      </w:r>
      <w:r w:rsidR="003703D4" w:rsidRPr="003703D4">
        <w:rPr>
          <w:rFonts w:ascii="Times New Roman" w:hAnsi="Times New Roman" w:cs="Times New Roman"/>
          <w:sz w:val="24"/>
          <w:szCs w:val="24"/>
        </w:rPr>
        <w:t>Şubat 2024</w:t>
      </w:r>
      <w:r w:rsidR="00F50E81" w:rsidRPr="003703D4">
        <w:rPr>
          <w:rFonts w:ascii="Times New Roman" w:hAnsi="Times New Roman" w:cs="Times New Roman"/>
          <w:sz w:val="24"/>
          <w:szCs w:val="24"/>
        </w:rPr>
        <w:t xml:space="preserve"> itibarıyla </w:t>
      </w:r>
      <w:r w:rsidRPr="003703D4">
        <w:rPr>
          <w:rFonts w:ascii="Times New Roman" w:hAnsi="Times New Roman" w:cs="Times New Roman"/>
          <w:sz w:val="24"/>
          <w:szCs w:val="24"/>
        </w:rPr>
        <w:t>savaş neticesinde</w:t>
      </w:r>
      <w:r w:rsidR="00F50E81" w:rsidRPr="003703D4">
        <w:rPr>
          <w:rFonts w:ascii="Times New Roman" w:hAnsi="Times New Roman" w:cs="Times New Roman"/>
          <w:sz w:val="24"/>
          <w:szCs w:val="24"/>
        </w:rPr>
        <w:t xml:space="preserve"> Ukrayna’nın konut ve konut dışı binaları ve altyapı tesislerin</w:t>
      </w:r>
      <w:r w:rsidRPr="003703D4">
        <w:rPr>
          <w:rFonts w:ascii="Times New Roman" w:hAnsi="Times New Roman" w:cs="Times New Roman"/>
          <w:sz w:val="24"/>
          <w:szCs w:val="24"/>
        </w:rPr>
        <w:t>d</w:t>
      </w:r>
      <w:r w:rsidR="00947EB8" w:rsidRPr="003703D4">
        <w:rPr>
          <w:rFonts w:ascii="Times New Roman" w:hAnsi="Times New Roman" w:cs="Times New Roman"/>
          <w:sz w:val="24"/>
          <w:szCs w:val="24"/>
        </w:rPr>
        <w:t>e</w:t>
      </w:r>
      <w:r w:rsidRPr="003703D4">
        <w:rPr>
          <w:rFonts w:ascii="Times New Roman" w:hAnsi="Times New Roman" w:cs="Times New Roman"/>
          <w:sz w:val="24"/>
          <w:szCs w:val="24"/>
        </w:rPr>
        <w:t xml:space="preserve"> ortaya çıkan zararın yaklaşık </w:t>
      </w:r>
      <w:r w:rsidR="003703D4" w:rsidRPr="003703D4">
        <w:rPr>
          <w:rFonts w:ascii="Times New Roman" w:hAnsi="Times New Roman" w:cs="Times New Roman"/>
          <w:sz w:val="24"/>
          <w:szCs w:val="24"/>
        </w:rPr>
        <w:t>150</w:t>
      </w:r>
      <w:r w:rsidR="00F50E81" w:rsidRPr="003703D4">
        <w:rPr>
          <w:rFonts w:ascii="Times New Roman" w:hAnsi="Times New Roman" w:cs="Times New Roman"/>
          <w:sz w:val="24"/>
          <w:szCs w:val="24"/>
        </w:rPr>
        <w:t xml:space="preserve"> milyar ABD Dolarına </w:t>
      </w:r>
      <w:r w:rsidR="0003369A" w:rsidRPr="003703D4">
        <w:rPr>
          <w:rFonts w:ascii="Times New Roman" w:hAnsi="Times New Roman" w:cs="Times New Roman"/>
          <w:sz w:val="24"/>
          <w:szCs w:val="24"/>
        </w:rPr>
        <w:t>ulaştığı ifade edilmektedir</w:t>
      </w:r>
      <w:r w:rsidR="00F50E81" w:rsidRPr="003703D4">
        <w:rPr>
          <w:rFonts w:ascii="Times New Roman" w:hAnsi="Times New Roman" w:cs="Times New Roman"/>
          <w:sz w:val="24"/>
          <w:szCs w:val="24"/>
        </w:rPr>
        <w:t xml:space="preserve">. </w:t>
      </w:r>
    </w:p>
    <w:p w14:paraId="1B6B88B4" w14:textId="38662D98" w:rsidR="002D523D" w:rsidRDefault="00F50E81" w:rsidP="009310F6">
      <w:pPr>
        <w:spacing w:before="160" w:after="160"/>
        <w:ind w:firstLine="426"/>
        <w:jc w:val="both"/>
        <w:rPr>
          <w:rFonts w:ascii="Times New Roman" w:hAnsi="Times New Roman" w:cs="Times New Roman"/>
          <w:sz w:val="24"/>
          <w:szCs w:val="24"/>
        </w:rPr>
      </w:pPr>
      <w:r w:rsidRPr="003703D4">
        <w:rPr>
          <w:rFonts w:ascii="Times New Roman" w:hAnsi="Times New Roman" w:cs="Times New Roman"/>
          <w:sz w:val="24"/>
          <w:szCs w:val="24"/>
        </w:rPr>
        <w:t>Doğrudan zararların toplam hacmindeki en büyük pay konut binalarına (</w:t>
      </w:r>
      <w:r w:rsidR="003703D4" w:rsidRPr="003703D4">
        <w:rPr>
          <w:rFonts w:ascii="Times New Roman" w:hAnsi="Times New Roman" w:cs="Times New Roman"/>
          <w:sz w:val="24"/>
          <w:szCs w:val="24"/>
        </w:rPr>
        <w:t>58,9</w:t>
      </w:r>
      <w:r w:rsidRPr="003703D4">
        <w:rPr>
          <w:rFonts w:ascii="Times New Roman" w:hAnsi="Times New Roman" w:cs="Times New Roman"/>
          <w:sz w:val="24"/>
          <w:szCs w:val="24"/>
        </w:rPr>
        <w:t xml:space="preserve"> milyar ABD Doları) ve altyapı tesislerine (36,</w:t>
      </w:r>
      <w:r w:rsidR="003703D4" w:rsidRPr="003703D4">
        <w:rPr>
          <w:rFonts w:ascii="Times New Roman" w:hAnsi="Times New Roman" w:cs="Times New Roman"/>
          <w:sz w:val="24"/>
          <w:szCs w:val="24"/>
        </w:rPr>
        <w:t>8</w:t>
      </w:r>
      <w:r w:rsidRPr="003703D4">
        <w:rPr>
          <w:rFonts w:ascii="Times New Roman" w:hAnsi="Times New Roman" w:cs="Times New Roman"/>
          <w:sz w:val="24"/>
          <w:szCs w:val="24"/>
        </w:rPr>
        <w:t xml:space="preserve"> milyar ABD Doları) aittir. Ticari varlıklara verilen zarar tutarı en az 1</w:t>
      </w:r>
      <w:r w:rsidR="003703D4" w:rsidRPr="003703D4">
        <w:rPr>
          <w:rFonts w:ascii="Times New Roman" w:hAnsi="Times New Roman" w:cs="Times New Roman"/>
          <w:sz w:val="24"/>
          <w:szCs w:val="24"/>
        </w:rPr>
        <w:t xml:space="preserve">3,1 milyar dolar oranındadır. </w:t>
      </w:r>
    </w:p>
    <w:p w14:paraId="049ED979" w14:textId="210DB975" w:rsidR="002D523D" w:rsidRDefault="00F50E81" w:rsidP="005B76BD">
      <w:pPr>
        <w:spacing w:before="160" w:after="160" w:line="240" w:lineRule="auto"/>
        <w:ind w:firstLine="426"/>
        <w:jc w:val="both"/>
        <w:rPr>
          <w:rFonts w:ascii="Times New Roman" w:hAnsi="Times New Roman" w:cs="Times New Roman"/>
          <w:sz w:val="24"/>
          <w:szCs w:val="24"/>
        </w:rPr>
      </w:pPr>
      <w:r w:rsidRPr="00F50E81">
        <w:rPr>
          <w:rFonts w:ascii="Times New Roman" w:hAnsi="Times New Roman" w:cs="Times New Roman"/>
          <w:sz w:val="24"/>
          <w:szCs w:val="24"/>
          <w:lang w:eastAsia="tr-TR"/>
        </w:rPr>
        <w:t>Yukarıdakiler dikkate alındığında,</w:t>
      </w:r>
      <w:r>
        <w:rPr>
          <w:rFonts w:ascii="Times New Roman" w:hAnsi="Times New Roman" w:cs="Times New Roman"/>
          <w:sz w:val="24"/>
          <w:szCs w:val="24"/>
          <w:lang w:eastAsia="tr-TR"/>
        </w:rPr>
        <w:t xml:space="preserve"> </w:t>
      </w:r>
      <w:r w:rsidRPr="00F50E81">
        <w:rPr>
          <w:rFonts w:ascii="Times New Roman" w:hAnsi="Times New Roman" w:cs="Times New Roman"/>
          <w:sz w:val="24"/>
          <w:szCs w:val="24"/>
          <w:lang w:eastAsia="tr-TR"/>
        </w:rPr>
        <w:t>önümüzdeki yıllarda Ukrayna</w:t>
      </w:r>
      <w:r>
        <w:rPr>
          <w:rFonts w:ascii="Times New Roman" w:hAnsi="Times New Roman" w:cs="Times New Roman"/>
          <w:sz w:val="24"/>
          <w:szCs w:val="24"/>
          <w:lang w:eastAsia="tr-TR"/>
        </w:rPr>
        <w:t>’</w:t>
      </w:r>
      <w:r w:rsidRPr="00F50E81">
        <w:rPr>
          <w:rFonts w:ascii="Times New Roman" w:hAnsi="Times New Roman" w:cs="Times New Roman"/>
          <w:sz w:val="24"/>
          <w:szCs w:val="24"/>
          <w:lang w:eastAsia="tr-TR"/>
        </w:rPr>
        <w:t>da inşaat sektörü</w:t>
      </w:r>
      <w:r>
        <w:rPr>
          <w:rFonts w:ascii="Times New Roman" w:hAnsi="Times New Roman" w:cs="Times New Roman"/>
          <w:sz w:val="24"/>
          <w:szCs w:val="24"/>
          <w:lang w:eastAsia="tr-TR"/>
        </w:rPr>
        <w:t>nün</w:t>
      </w:r>
      <w:r w:rsidRPr="00F50E81">
        <w:rPr>
          <w:rFonts w:ascii="Times New Roman" w:hAnsi="Times New Roman" w:cs="Times New Roman"/>
          <w:sz w:val="24"/>
          <w:szCs w:val="24"/>
          <w:lang w:eastAsia="tr-TR"/>
        </w:rPr>
        <w:t xml:space="preserve"> gelişece</w:t>
      </w:r>
      <w:r>
        <w:rPr>
          <w:rFonts w:ascii="Times New Roman" w:hAnsi="Times New Roman" w:cs="Times New Roman"/>
          <w:sz w:val="24"/>
          <w:szCs w:val="24"/>
          <w:lang w:eastAsia="tr-TR"/>
        </w:rPr>
        <w:t xml:space="preserve">ği </w:t>
      </w:r>
      <w:r w:rsidR="0003369A">
        <w:rPr>
          <w:rFonts w:ascii="Times New Roman" w:hAnsi="Times New Roman" w:cs="Times New Roman"/>
          <w:sz w:val="24"/>
          <w:szCs w:val="24"/>
          <w:lang w:eastAsia="tr-TR"/>
        </w:rPr>
        <w:t>değerlendirilmektedir</w:t>
      </w:r>
      <w:r w:rsidRPr="00F50E8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C</w:t>
      </w:r>
      <w:r w:rsidRPr="00CB7578">
        <w:rPr>
          <w:rFonts w:ascii="Times New Roman" w:hAnsi="Times New Roman" w:cs="Times New Roman"/>
          <w:sz w:val="24"/>
          <w:szCs w:val="24"/>
        </w:rPr>
        <w:t>am</w:t>
      </w:r>
      <w:r w:rsidRPr="00CE620F">
        <w:rPr>
          <w:rFonts w:ascii="Times New Roman" w:hAnsi="Times New Roman" w:cs="Times New Roman"/>
          <w:sz w:val="24"/>
          <w:szCs w:val="24"/>
          <w:lang w:val="uk-UA"/>
        </w:rPr>
        <w:t xml:space="preserve">, </w:t>
      </w:r>
      <w:r w:rsidRPr="00CB7578">
        <w:rPr>
          <w:rFonts w:ascii="Times New Roman" w:hAnsi="Times New Roman" w:cs="Times New Roman"/>
          <w:sz w:val="24"/>
          <w:szCs w:val="24"/>
        </w:rPr>
        <w:t xml:space="preserve">çimento, seramik, tuğla, demir </w:t>
      </w:r>
      <w:r>
        <w:rPr>
          <w:rFonts w:ascii="Times New Roman" w:hAnsi="Times New Roman" w:cs="Times New Roman"/>
          <w:sz w:val="24"/>
          <w:szCs w:val="24"/>
        </w:rPr>
        <w:t xml:space="preserve">gibi sektörler de potansiyel yatırım alanları olarak değerlendirilebilmektedir. </w:t>
      </w:r>
    </w:p>
    <w:p w14:paraId="6273A83D" w14:textId="2FFFC5DA" w:rsidR="002D523D" w:rsidRPr="00CE620F" w:rsidRDefault="002D523D" w:rsidP="005B76BD">
      <w:pPr>
        <w:spacing w:before="160" w:after="160" w:line="240" w:lineRule="auto"/>
        <w:ind w:firstLine="426"/>
        <w:jc w:val="both"/>
        <w:rPr>
          <w:rFonts w:ascii="Times New Roman" w:hAnsi="Times New Roman" w:cs="Times New Roman"/>
          <w:sz w:val="24"/>
          <w:szCs w:val="24"/>
        </w:rPr>
      </w:pPr>
      <w:r w:rsidRPr="00CE620F">
        <w:rPr>
          <w:rFonts w:ascii="Times New Roman" w:hAnsi="Times New Roman" w:cs="Times New Roman"/>
          <w:sz w:val="24"/>
          <w:szCs w:val="24"/>
        </w:rPr>
        <w:lastRenderedPageBreak/>
        <w:t>Ukrayna’nın inşaat alanı ile ilgili yatırım projelerine</w:t>
      </w:r>
      <w:r>
        <w:rPr>
          <w:rFonts w:ascii="Times New Roman" w:hAnsi="Times New Roman" w:cs="Times New Roman"/>
          <w:sz w:val="24"/>
          <w:szCs w:val="24"/>
        </w:rPr>
        <w:t xml:space="preserve"> </w:t>
      </w:r>
      <w:r w:rsidRPr="00CE620F">
        <w:rPr>
          <w:rFonts w:ascii="Times New Roman" w:hAnsi="Times New Roman" w:cs="Times New Roman"/>
          <w:sz w:val="24"/>
          <w:szCs w:val="24"/>
        </w:rPr>
        <w:t xml:space="preserve">Ukrayna’nın Yatırım Geliştirme Ajansı </w:t>
      </w:r>
      <w:proofErr w:type="spellStart"/>
      <w:r w:rsidRPr="00CE620F">
        <w:rPr>
          <w:rFonts w:ascii="Times New Roman" w:hAnsi="Times New Roman" w:cs="Times New Roman"/>
          <w:sz w:val="24"/>
          <w:szCs w:val="24"/>
        </w:rPr>
        <w:t>Ukraine</w:t>
      </w:r>
      <w:r w:rsidR="00947EB8">
        <w:rPr>
          <w:rFonts w:ascii="Times New Roman" w:hAnsi="Times New Roman" w:cs="Times New Roman"/>
          <w:sz w:val="24"/>
          <w:szCs w:val="24"/>
        </w:rPr>
        <w:t>I</w:t>
      </w:r>
      <w:r w:rsidRPr="00CE620F">
        <w:rPr>
          <w:rFonts w:ascii="Times New Roman" w:hAnsi="Times New Roman" w:cs="Times New Roman"/>
          <w:sz w:val="24"/>
          <w:szCs w:val="24"/>
        </w:rPr>
        <w:t>nvest</w:t>
      </w:r>
      <w:proofErr w:type="spellEnd"/>
      <w:r w:rsidRPr="00CE620F">
        <w:rPr>
          <w:rFonts w:ascii="Times New Roman" w:hAnsi="Times New Roman" w:cs="Times New Roman"/>
          <w:sz w:val="24"/>
          <w:szCs w:val="24"/>
        </w:rPr>
        <w:t xml:space="preserve"> tarafından hazırlanan rapordan</w:t>
      </w:r>
      <w:r>
        <w:rPr>
          <w:rFonts w:ascii="Times New Roman" w:hAnsi="Times New Roman" w:cs="Times New Roman"/>
          <w:sz w:val="24"/>
          <w:szCs w:val="24"/>
        </w:rPr>
        <w:t xml:space="preserve"> ulaşılması mümkündür</w:t>
      </w:r>
      <w:r w:rsidRPr="00CE620F">
        <w:rPr>
          <w:rFonts w:ascii="Times New Roman" w:hAnsi="Times New Roman" w:cs="Times New Roman"/>
          <w:sz w:val="24"/>
          <w:szCs w:val="24"/>
        </w:rPr>
        <w:t xml:space="preserve"> (</w:t>
      </w:r>
      <w:proofErr w:type="spellStart"/>
      <w:r w:rsidRPr="00CE620F">
        <w:rPr>
          <w:rFonts w:ascii="Times New Roman" w:hAnsi="Times New Roman" w:cs="Times New Roman"/>
          <w:sz w:val="24"/>
          <w:szCs w:val="24"/>
        </w:rPr>
        <w:t>İnglizce</w:t>
      </w:r>
      <w:proofErr w:type="spellEnd"/>
      <w:r w:rsidRPr="00CE620F">
        <w:rPr>
          <w:rFonts w:ascii="Times New Roman" w:hAnsi="Times New Roman" w:cs="Times New Roman"/>
          <w:sz w:val="24"/>
          <w:szCs w:val="24"/>
        </w:rPr>
        <w:t>)</w:t>
      </w:r>
      <w:r>
        <w:rPr>
          <w:rFonts w:ascii="Times New Roman" w:hAnsi="Times New Roman" w:cs="Times New Roman"/>
          <w:sz w:val="24"/>
          <w:szCs w:val="24"/>
        </w:rPr>
        <w:t>:</w:t>
      </w:r>
    </w:p>
    <w:p w14:paraId="3E1939B9" w14:textId="26907FAB" w:rsidR="002D523D" w:rsidRPr="00CE620F" w:rsidRDefault="005C47CF" w:rsidP="005B76BD">
      <w:pPr>
        <w:spacing w:before="160" w:after="160" w:line="240" w:lineRule="auto"/>
        <w:ind w:firstLine="426"/>
        <w:jc w:val="both"/>
        <w:rPr>
          <w:rFonts w:ascii="Times New Roman" w:hAnsi="Times New Roman" w:cs="Times New Roman"/>
          <w:sz w:val="24"/>
          <w:szCs w:val="24"/>
        </w:rPr>
      </w:pPr>
      <w:hyperlink r:id="rId11" w:history="1">
        <w:r w:rsidR="002D523D" w:rsidRPr="00CE620F">
          <w:rPr>
            <w:rStyle w:val="Kpr"/>
            <w:rFonts w:ascii="Times New Roman" w:hAnsi="Times New Roman" w:cs="Times New Roman"/>
            <w:sz w:val="24"/>
            <w:szCs w:val="24"/>
          </w:rPr>
          <w:t>https://ukraineinvest.gov.ua/wp-content/uploads/2023/04/Building-materials_final-2.pdf</w:t>
        </w:r>
      </w:hyperlink>
    </w:p>
    <w:p w14:paraId="66490CF7" w14:textId="77777777" w:rsidR="00947EB8" w:rsidRDefault="002D523D" w:rsidP="005B76BD">
      <w:pPr>
        <w:spacing w:before="160" w:after="160" w:line="240" w:lineRule="auto"/>
        <w:ind w:firstLine="426"/>
        <w:jc w:val="both"/>
        <w:rPr>
          <w:rFonts w:ascii="Times New Roman" w:hAnsi="Times New Roman" w:cs="Times New Roman"/>
          <w:sz w:val="24"/>
          <w:szCs w:val="24"/>
        </w:rPr>
      </w:pPr>
      <w:r w:rsidRPr="00957CBF">
        <w:rPr>
          <w:rFonts w:ascii="Times New Roman" w:hAnsi="Times New Roman" w:cs="Times New Roman"/>
          <w:sz w:val="24"/>
          <w:szCs w:val="24"/>
        </w:rPr>
        <w:t xml:space="preserve">Ukrayna Devlet </w:t>
      </w:r>
      <w:r w:rsidR="00D1078C">
        <w:rPr>
          <w:rFonts w:ascii="Times New Roman" w:hAnsi="Times New Roman" w:cs="Times New Roman"/>
          <w:sz w:val="24"/>
          <w:szCs w:val="24"/>
        </w:rPr>
        <w:t>Makamları</w:t>
      </w:r>
      <w:r>
        <w:rPr>
          <w:rFonts w:ascii="Times New Roman" w:hAnsi="Times New Roman" w:cs="Times New Roman"/>
          <w:sz w:val="24"/>
          <w:szCs w:val="24"/>
        </w:rPr>
        <w:t xml:space="preserve"> tarafından hazırlanan ve koordine edilen Ukrayna Yenilenme Programı’nın resmi </w:t>
      </w:r>
      <w:r w:rsidR="00947EB8">
        <w:rPr>
          <w:rFonts w:ascii="Times New Roman" w:hAnsi="Times New Roman" w:cs="Times New Roman"/>
          <w:sz w:val="24"/>
          <w:szCs w:val="24"/>
        </w:rPr>
        <w:t xml:space="preserve">internet </w:t>
      </w:r>
      <w:r>
        <w:rPr>
          <w:rFonts w:ascii="Times New Roman" w:hAnsi="Times New Roman" w:cs="Times New Roman"/>
          <w:sz w:val="24"/>
          <w:szCs w:val="24"/>
        </w:rPr>
        <w:t xml:space="preserve">sayfasına aşağıdaki verilen </w:t>
      </w:r>
      <w:r w:rsidR="00947EB8">
        <w:rPr>
          <w:rFonts w:ascii="Times New Roman" w:hAnsi="Times New Roman" w:cs="Times New Roman"/>
          <w:sz w:val="24"/>
          <w:szCs w:val="24"/>
        </w:rPr>
        <w:t>bağlantıdan</w:t>
      </w:r>
      <w:r>
        <w:rPr>
          <w:rFonts w:ascii="Times New Roman" w:hAnsi="Times New Roman" w:cs="Times New Roman"/>
          <w:sz w:val="24"/>
          <w:szCs w:val="24"/>
        </w:rPr>
        <w:t xml:space="preserve"> ulaşılması mümkündür</w:t>
      </w:r>
      <w:r w:rsidR="00947EB8">
        <w:rPr>
          <w:rFonts w:ascii="Times New Roman" w:hAnsi="Times New Roman" w:cs="Times New Roman"/>
          <w:sz w:val="24"/>
          <w:szCs w:val="24"/>
        </w:rPr>
        <w:t xml:space="preserve"> (</w:t>
      </w:r>
      <w:proofErr w:type="spellStart"/>
      <w:r w:rsidR="00947EB8">
        <w:rPr>
          <w:rFonts w:ascii="Times New Roman" w:hAnsi="Times New Roman" w:cs="Times New Roman"/>
          <w:sz w:val="24"/>
          <w:szCs w:val="24"/>
        </w:rPr>
        <w:t>İnglizce</w:t>
      </w:r>
      <w:proofErr w:type="spellEnd"/>
      <w:r w:rsidR="00947EB8">
        <w:rPr>
          <w:rFonts w:ascii="Times New Roman" w:hAnsi="Times New Roman" w:cs="Times New Roman"/>
          <w:sz w:val="24"/>
          <w:szCs w:val="24"/>
        </w:rPr>
        <w:t xml:space="preserve">): </w:t>
      </w:r>
      <w:hyperlink r:id="rId12" w:history="1">
        <w:r w:rsidR="00947EB8" w:rsidRPr="009F51BF">
          <w:rPr>
            <w:rStyle w:val="Kpr"/>
            <w:rFonts w:ascii="Times New Roman" w:hAnsi="Times New Roman" w:cs="Times New Roman"/>
            <w:sz w:val="24"/>
            <w:szCs w:val="24"/>
          </w:rPr>
          <w:t>https://recovery.gov.ua/en</w:t>
        </w:r>
      </w:hyperlink>
    </w:p>
    <w:p w14:paraId="6D104CC4" w14:textId="107E8583" w:rsidR="00D1078C" w:rsidRPr="00957CBF" w:rsidRDefault="00D1078C" w:rsidP="005B76BD">
      <w:pPr>
        <w:spacing w:before="160" w:after="16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D523D">
        <w:rPr>
          <w:rFonts w:ascii="Times New Roman" w:hAnsi="Times New Roman" w:cs="Times New Roman"/>
          <w:sz w:val="24"/>
          <w:szCs w:val="24"/>
        </w:rPr>
        <w:t xml:space="preserve">Söz konusu </w:t>
      </w:r>
      <w:r w:rsidR="00947EB8">
        <w:rPr>
          <w:rFonts w:ascii="Times New Roman" w:hAnsi="Times New Roman" w:cs="Times New Roman"/>
          <w:sz w:val="24"/>
          <w:szCs w:val="24"/>
        </w:rPr>
        <w:t>internet sitesinden</w:t>
      </w:r>
      <w:r w:rsidR="002D523D">
        <w:rPr>
          <w:rFonts w:ascii="Times New Roman" w:hAnsi="Times New Roman" w:cs="Times New Roman"/>
          <w:sz w:val="24"/>
          <w:szCs w:val="24"/>
        </w:rPr>
        <w:t xml:space="preserve"> savaş sonrası Ukrayna’nın yenilenmesine yönelik Ulusal Programlara, devlete verilen güncel zararların miktarı ve yatırımcılar için diğer gerekli bilgilere ulaşılması mümkündür.</w:t>
      </w:r>
    </w:p>
    <w:p w14:paraId="2F0BA442" w14:textId="38D92C9E" w:rsidR="00F50E81" w:rsidRPr="00CE620F" w:rsidRDefault="00F50E81" w:rsidP="005B76BD">
      <w:pPr>
        <w:spacing w:before="160" w:after="16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Bunun dışında, </w:t>
      </w:r>
      <w:r w:rsidRPr="00CE620F">
        <w:rPr>
          <w:rFonts w:ascii="Times New Roman" w:hAnsi="Times New Roman" w:cs="Times New Roman"/>
          <w:sz w:val="24"/>
          <w:szCs w:val="24"/>
        </w:rPr>
        <w:t xml:space="preserve">Ukrayna’nın Yatırım Geliştirme Ajansı </w:t>
      </w:r>
      <w:r>
        <w:rPr>
          <w:rFonts w:ascii="Times New Roman" w:hAnsi="Times New Roman" w:cs="Times New Roman"/>
          <w:sz w:val="24"/>
          <w:szCs w:val="24"/>
        </w:rPr>
        <w:t>“</w:t>
      </w:r>
      <w:proofErr w:type="spellStart"/>
      <w:r w:rsidRPr="00CE620F">
        <w:rPr>
          <w:rFonts w:ascii="Times New Roman" w:hAnsi="Times New Roman" w:cs="Times New Roman"/>
          <w:sz w:val="24"/>
          <w:szCs w:val="24"/>
        </w:rPr>
        <w:t>Ukraine</w:t>
      </w:r>
      <w:r w:rsidR="00947EB8">
        <w:rPr>
          <w:rFonts w:ascii="Times New Roman" w:hAnsi="Times New Roman" w:cs="Times New Roman"/>
          <w:sz w:val="24"/>
          <w:szCs w:val="24"/>
        </w:rPr>
        <w:t>I</w:t>
      </w:r>
      <w:r w:rsidRPr="00CE620F">
        <w:rPr>
          <w:rFonts w:ascii="Times New Roman" w:hAnsi="Times New Roman" w:cs="Times New Roman"/>
          <w:sz w:val="24"/>
          <w:szCs w:val="24"/>
        </w:rPr>
        <w:t>nvest</w:t>
      </w:r>
      <w:proofErr w:type="spellEnd"/>
      <w:r>
        <w:rPr>
          <w:rFonts w:ascii="Times New Roman" w:hAnsi="Times New Roman" w:cs="Times New Roman"/>
          <w:sz w:val="24"/>
          <w:szCs w:val="24"/>
        </w:rPr>
        <w:t>”</w:t>
      </w:r>
      <w:r w:rsidRPr="00CE620F">
        <w:rPr>
          <w:rFonts w:ascii="Times New Roman" w:hAnsi="Times New Roman" w:cs="Times New Roman"/>
          <w:sz w:val="24"/>
          <w:szCs w:val="24"/>
        </w:rPr>
        <w:t>, aşağıdaki sektörlerde yatırımlar için büyük potansiyel gör</w:t>
      </w:r>
      <w:r>
        <w:rPr>
          <w:rFonts w:ascii="Times New Roman" w:hAnsi="Times New Roman" w:cs="Times New Roman"/>
          <w:sz w:val="24"/>
          <w:szCs w:val="24"/>
        </w:rPr>
        <w:t>mektedi</w:t>
      </w:r>
      <w:r w:rsidRPr="00CE620F">
        <w:rPr>
          <w:rFonts w:ascii="Times New Roman" w:hAnsi="Times New Roman" w:cs="Times New Roman"/>
          <w:sz w:val="24"/>
          <w:szCs w:val="24"/>
        </w:rPr>
        <w:t>r:</w:t>
      </w:r>
    </w:p>
    <w:p w14:paraId="6CA948AC" w14:textId="5D909C5D" w:rsidR="00F50E81" w:rsidRPr="00CE620F" w:rsidRDefault="00F50E81" w:rsidP="005B76BD">
      <w:pPr>
        <w:spacing w:before="160" w:after="16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r w:rsidR="00947EB8">
        <w:rPr>
          <w:rFonts w:ascii="Times New Roman" w:hAnsi="Times New Roman" w:cs="Times New Roman"/>
          <w:sz w:val="24"/>
          <w:szCs w:val="24"/>
        </w:rPr>
        <w:t>T</w:t>
      </w:r>
      <w:r w:rsidRPr="00CE620F">
        <w:rPr>
          <w:rFonts w:ascii="Times New Roman" w:hAnsi="Times New Roman" w:cs="Times New Roman"/>
          <w:sz w:val="24"/>
          <w:szCs w:val="24"/>
        </w:rPr>
        <w:t>arımsal işleme</w:t>
      </w:r>
      <w:r w:rsidR="00947EB8">
        <w:rPr>
          <w:rFonts w:ascii="Times New Roman" w:hAnsi="Times New Roman" w:cs="Times New Roman"/>
          <w:sz w:val="24"/>
          <w:szCs w:val="24"/>
        </w:rPr>
        <w:t>,</w:t>
      </w:r>
      <w:r w:rsidRPr="00CE620F">
        <w:rPr>
          <w:rFonts w:ascii="Times New Roman" w:hAnsi="Times New Roman" w:cs="Times New Roman"/>
          <w:sz w:val="24"/>
          <w:szCs w:val="24"/>
        </w:rPr>
        <w:t xml:space="preserve"> </w:t>
      </w:r>
    </w:p>
    <w:p w14:paraId="3555E060" w14:textId="0FCB8D9B" w:rsidR="00F50E81" w:rsidRPr="00CE620F" w:rsidRDefault="00F50E81" w:rsidP="005B76BD">
      <w:pPr>
        <w:spacing w:before="160" w:after="16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r w:rsidR="00947EB8">
        <w:rPr>
          <w:rFonts w:ascii="Times New Roman" w:hAnsi="Times New Roman" w:cs="Times New Roman"/>
          <w:sz w:val="24"/>
          <w:szCs w:val="24"/>
        </w:rPr>
        <w:t>İ</w:t>
      </w:r>
      <w:r w:rsidRPr="00CE620F">
        <w:rPr>
          <w:rFonts w:ascii="Times New Roman" w:hAnsi="Times New Roman" w:cs="Times New Roman"/>
          <w:sz w:val="24"/>
          <w:szCs w:val="24"/>
        </w:rPr>
        <w:t>nşaat malzemeleri ve mobilya</w:t>
      </w:r>
      <w:r w:rsidR="00947EB8">
        <w:rPr>
          <w:rFonts w:ascii="Times New Roman" w:hAnsi="Times New Roman" w:cs="Times New Roman"/>
          <w:sz w:val="24"/>
          <w:szCs w:val="24"/>
        </w:rPr>
        <w:t>,</w:t>
      </w:r>
    </w:p>
    <w:p w14:paraId="3A8DA050" w14:textId="0F04236A" w:rsidR="00F50E81" w:rsidRPr="00CE620F" w:rsidRDefault="00F50E81" w:rsidP="005B76BD">
      <w:pPr>
        <w:spacing w:before="160" w:after="16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r w:rsidR="00947EB8">
        <w:rPr>
          <w:rFonts w:ascii="Times New Roman" w:hAnsi="Times New Roman" w:cs="Times New Roman"/>
          <w:sz w:val="24"/>
          <w:szCs w:val="24"/>
        </w:rPr>
        <w:t>L</w:t>
      </w:r>
      <w:r w:rsidRPr="00CE620F">
        <w:rPr>
          <w:rFonts w:ascii="Times New Roman" w:hAnsi="Times New Roman" w:cs="Times New Roman"/>
          <w:sz w:val="24"/>
          <w:szCs w:val="24"/>
        </w:rPr>
        <w:t>ojistik</w:t>
      </w:r>
      <w:r w:rsidR="00947EB8">
        <w:rPr>
          <w:rFonts w:ascii="Times New Roman" w:hAnsi="Times New Roman" w:cs="Times New Roman"/>
          <w:sz w:val="24"/>
          <w:szCs w:val="24"/>
        </w:rPr>
        <w:t>,</w:t>
      </w:r>
    </w:p>
    <w:p w14:paraId="664BE3F1" w14:textId="2CCF6483" w:rsidR="00F50E81" w:rsidRPr="00CE620F" w:rsidRDefault="00F50E81" w:rsidP="005B76BD">
      <w:pPr>
        <w:spacing w:before="160" w:after="16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proofErr w:type="spellStart"/>
      <w:r w:rsidR="00947EB8">
        <w:rPr>
          <w:rFonts w:ascii="Times New Roman" w:hAnsi="Times New Roman" w:cs="Times New Roman"/>
          <w:sz w:val="24"/>
          <w:szCs w:val="24"/>
        </w:rPr>
        <w:t>K</w:t>
      </w:r>
      <w:r w:rsidRPr="00CE620F">
        <w:rPr>
          <w:rFonts w:ascii="Times New Roman" w:hAnsi="Times New Roman" w:cs="Times New Roman"/>
          <w:sz w:val="24"/>
          <w:szCs w:val="24"/>
        </w:rPr>
        <w:t>arbonsuzlaştırma</w:t>
      </w:r>
      <w:proofErr w:type="spellEnd"/>
      <w:r w:rsidRPr="00CE620F">
        <w:rPr>
          <w:rFonts w:ascii="Times New Roman" w:hAnsi="Times New Roman" w:cs="Times New Roman"/>
          <w:sz w:val="24"/>
          <w:szCs w:val="24"/>
        </w:rPr>
        <w:t xml:space="preserve"> ve yeşil teknolojiler</w:t>
      </w:r>
      <w:r w:rsidR="00947EB8">
        <w:rPr>
          <w:rFonts w:ascii="Times New Roman" w:hAnsi="Times New Roman" w:cs="Times New Roman"/>
          <w:sz w:val="24"/>
          <w:szCs w:val="24"/>
        </w:rPr>
        <w:t>,</w:t>
      </w:r>
    </w:p>
    <w:p w14:paraId="08748E50" w14:textId="2B4FC89D" w:rsidR="00F50E81" w:rsidRDefault="00F50E81" w:rsidP="005B76BD">
      <w:pPr>
        <w:spacing w:before="160" w:after="16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47EB8">
        <w:rPr>
          <w:rFonts w:ascii="Times New Roman" w:hAnsi="Times New Roman" w:cs="Times New Roman"/>
          <w:sz w:val="24"/>
          <w:szCs w:val="24"/>
        </w:rPr>
        <w:t>U</w:t>
      </w:r>
      <w:r w:rsidRPr="00CE620F">
        <w:rPr>
          <w:rFonts w:ascii="Times New Roman" w:hAnsi="Times New Roman" w:cs="Times New Roman"/>
          <w:sz w:val="24"/>
          <w:szCs w:val="24"/>
        </w:rPr>
        <w:t>laşım</w:t>
      </w:r>
      <w:r w:rsidR="0003369A">
        <w:rPr>
          <w:rFonts w:ascii="Times New Roman" w:hAnsi="Times New Roman" w:cs="Times New Roman"/>
          <w:sz w:val="24"/>
          <w:szCs w:val="24"/>
        </w:rPr>
        <w:t>ın</w:t>
      </w:r>
      <w:r w:rsidRPr="00CE620F">
        <w:rPr>
          <w:rFonts w:ascii="Times New Roman" w:hAnsi="Times New Roman" w:cs="Times New Roman"/>
          <w:sz w:val="24"/>
          <w:szCs w:val="24"/>
        </w:rPr>
        <w:t xml:space="preserve"> geliştirilmesi</w:t>
      </w:r>
      <w:r w:rsidR="00947EB8">
        <w:rPr>
          <w:rFonts w:ascii="Times New Roman" w:hAnsi="Times New Roman" w:cs="Times New Roman"/>
          <w:sz w:val="24"/>
          <w:szCs w:val="24"/>
        </w:rPr>
        <w:t>.</w:t>
      </w:r>
    </w:p>
    <w:p w14:paraId="1E518CA9" w14:textId="77777777" w:rsidR="00D835C1" w:rsidRPr="00B6575C" w:rsidRDefault="00D835C1" w:rsidP="00B6575C">
      <w:pPr>
        <w:spacing w:before="160" w:after="160" w:line="240" w:lineRule="auto"/>
        <w:rPr>
          <w:rFonts w:ascii="Times New Roman" w:hAnsi="Times New Roman" w:cs="Times New Roman"/>
          <w:b/>
          <w:color w:val="000000" w:themeColor="text1"/>
          <w:sz w:val="24"/>
          <w:szCs w:val="24"/>
        </w:rPr>
      </w:pPr>
    </w:p>
    <w:p w14:paraId="1578BD57" w14:textId="60D4A384" w:rsidR="00D835C1" w:rsidRDefault="00887B08" w:rsidP="005B76BD">
      <w:pPr>
        <w:pStyle w:val="ListeParagraf"/>
        <w:spacing w:before="160" w:after="160" w:line="240" w:lineRule="auto"/>
        <w:ind w:left="0" w:firstLine="426"/>
        <w:contextualSpacing w:val="0"/>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B. </w:t>
      </w:r>
      <w:r w:rsidR="00482ABC" w:rsidRPr="00D835C1">
        <w:rPr>
          <w:rFonts w:ascii="Times New Roman" w:hAnsi="Times New Roman" w:cs="Times New Roman"/>
          <w:b/>
          <w:color w:val="000000" w:themeColor="text1"/>
          <w:sz w:val="24"/>
          <w:szCs w:val="24"/>
        </w:rPr>
        <w:t>YABANCI YATIRIM MEVZUATI VE YATIRIM TEŞVİKLERİ</w:t>
      </w:r>
    </w:p>
    <w:p w14:paraId="476B49B3" w14:textId="5891F03E" w:rsidR="000C4108" w:rsidRPr="00D835C1" w:rsidRDefault="00887B08"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1. </w:t>
      </w:r>
      <w:r w:rsidR="00482ABC" w:rsidRPr="00D835C1">
        <w:rPr>
          <w:rFonts w:ascii="Times New Roman" w:hAnsi="Times New Roman" w:cs="Times New Roman"/>
          <w:b/>
          <w:color w:val="000000" w:themeColor="text1"/>
          <w:sz w:val="24"/>
          <w:szCs w:val="24"/>
        </w:rPr>
        <w:t xml:space="preserve">Yabancı Yatırımlara İlişkin Ülke Mevzuatı </w:t>
      </w:r>
    </w:p>
    <w:p w14:paraId="79F72414" w14:textId="77777777" w:rsidR="00C728D8" w:rsidRPr="00631586" w:rsidRDefault="00887B08" w:rsidP="005B76BD">
      <w:pPr>
        <w:spacing w:before="160" w:after="160" w:line="240" w:lineRule="auto"/>
        <w:ind w:firstLine="426"/>
        <w:jc w:val="both"/>
        <w:rPr>
          <w:rFonts w:ascii="Times New Roman" w:hAnsi="Times New Roman" w:cs="Times New Roman"/>
          <w:b/>
          <w:color w:val="000000" w:themeColor="text1"/>
          <w:sz w:val="24"/>
          <w:szCs w:val="24"/>
          <w:u w:val="single"/>
        </w:rPr>
      </w:pPr>
      <w:r w:rsidRPr="00631586">
        <w:rPr>
          <w:rFonts w:ascii="Times New Roman" w:hAnsi="Times New Roman" w:cs="Times New Roman"/>
          <w:b/>
          <w:color w:val="000000" w:themeColor="text1"/>
          <w:sz w:val="24"/>
          <w:szCs w:val="24"/>
          <w:u w:val="single"/>
        </w:rPr>
        <w:t>a.</w:t>
      </w:r>
      <w:r w:rsidR="00C728D8" w:rsidRPr="00631586">
        <w:rPr>
          <w:rFonts w:ascii="Times New Roman" w:hAnsi="Times New Roman" w:cs="Times New Roman"/>
          <w:b/>
          <w:color w:val="000000" w:themeColor="text1"/>
          <w:sz w:val="24"/>
          <w:szCs w:val="24"/>
          <w:u w:val="single"/>
        </w:rPr>
        <w:t xml:space="preserve"> Genel</w:t>
      </w:r>
    </w:p>
    <w:p w14:paraId="49706C37" w14:textId="32855B00" w:rsidR="00631586" w:rsidRDefault="00193C11" w:rsidP="005B76BD">
      <w:pPr>
        <w:spacing w:before="160" w:after="160"/>
        <w:ind w:firstLine="426"/>
        <w:jc w:val="both"/>
        <w:rPr>
          <w:rFonts w:ascii="Times New Roman" w:hAnsi="Times New Roman" w:cs="Times New Roman"/>
          <w:sz w:val="24"/>
          <w:szCs w:val="24"/>
        </w:rPr>
      </w:pPr>
      <w:r w:rsidRPr="00CE620F">
        <w:rPr>
          <w:rFonts w:ascii="Times New Roman" w:hAnsi="Times New Roman" w:cs="Times New Roman"/>
          <w:sz w:val="24"/>
          <w:szCs w:val="24"/>
        </w:rPr>
        <w:t xml:space="preserve">Ukrayna’daki yatırımlar, kar ve yabancı yatırımların yasal hak ve çıkarları “Ukrayna’da Yabancı Yatırımların Korunması </w:t>
      </w:r>
      <w:r w:rsidR="00947EB8">
        <w:rPr>
          <w:rFonts w:ascii="Times New Roman" w:hAnsi="Times New Roman" w:cs="Times New Roman"/>
          <w:sz w:val="24"/>
          <w:szCs w:val="24"/>
        </w:rPr>
        <w:t>H</w:t>
      </w:r>
      <w:r w:rsidRPr="00CE620F">
        <w:rPr>
          <w:rFonts w:ascii="Times New Roman" w:hAnsi="Times New Roman" w:cs="Times New Roman"/>
          <w:sz w:val="24"/>
          <w:szCs w:val="24"/>
        </w:rPr>
        <w:t>akkında” Yasası ile düzenlenmektedir (</w:t>
      </w:r>
      <w:hyperlink r:id="rId13" w:history="1">
        <w:r w:rsidRPr="0018691D">
          <w:rPr>
            <w:rStyle w:val="Kpr"/>
            <w:rFonts w:ascii="Times New Roman" w:hAnsi="Times New Roman" w:cs="Times New Roman"/>
            <w:sz w:val="24"/>
            <w:szCs w:val="24"/>
          </w:rPr>
          <w:t>https://zakon.rada.gov.ua/laws/show/1540%D0%B0-12</w:t>
        </w:r>
      </w:hyperlink>
      <w:r w:rsidRPr="00CE620F">
        <w:rPr>
          <w:rFonts w:ascii="Times New Roman" w:hAnsi="Times New Roman" w:cs="Times New Roman"/>
          <w:sz w:val="24"/>
          <w:szCs w:val="24"/>
        </w:rPr>
        <w:t>).</w:t>
      </w:r>
      <w:r w:rsidR="00631586">
        <w:rPr>
          <w:rFonts w:ascii="Times New Roman" w:hAnsi="Times New Roman" w:cs="Times New Roman"/>
          <w:sz w:val="24"/>
          <w:szCs w:val="24"/>
        </w:rPr>
        <w:t xml:space="preserve"> </w:t>
      </w:r>
    </w:p>
    <w:p w14:paraId="292954A8" w14:textId="5936A5B1" w:rsidR="00193C11" w:rsidRPr="00CE620F" w:rsidRDefault="00193C11" w:rsidP="005B76BD">
      <w:pPr>
        <w:spacing w:before="160" w:after="160"/>
        <w:ind w:firstLine="426"/>
        <w:jc w:val="both"/>
        <w:rPr>
          <w:rFonts w:ascii="Times New Roman" w:hAnsi="Times New Roman" w:cs="Times New Roman"/>
          <w:sz w:val="24"/>
          <w:szCs w:val="24"/>
        </w:rPr>
      </w:pPr>
      <w:r w:rsidRPr="00CE620F">
        <w:rPr>
          <w:rFonts w:ascii="Times New Roman" w:hAnsi="Times New Roman" w:cs="Times New Roman"/>
          <w:sz w:val="24"/>
          <w:szCs w:val="24"/>
        </w:rPr>
        <w:t>Ukrayna 1965 yılı tarihli Birleşmiş Mille</w:t>
      </w:r>
      <w:r w:rsidR="00947EB8">
        <w:rPr>
          <w:rFonts w:ascii="Times New Roman" w:hAnsi="Times New Roman" w:cs="Times New Roman"/>
          <w:sz w:val="24"/>
          <w:szCs w:val="24"/>
        </w:rPr>
        <w:t>t</w:t>
      </w:r>
      <w:r w:rsidRPr="00CE620F">
        <w:rPr>
          <w:rFonts w:ascii="Times New Roman" w:hAnsi="Times New Roman" w:cs="Times New Roman"/>
          <w:sz w:val="24"/>
          <w:szCs w:val="24"/>
        </w:rPr>
        <w:t xml:space="preserve">ler Topluluğu “Devletler ve Devlet Vatandaşları arasında Yatırım Uyuşmazlıklarının Çözümü Hakkındaki” Sözleşmesini imzalayan ülkeler arasındadır. </w:t>
      </w:r>
    </w:p>
    <w:p w14:paraId="31A17F55" w14:textId="52668093" w:rsidR="00193C11" w:rsidRDefault="00193C11" w:rsidP="005B76BD">
      <w:pPr>
        <w:spacing w:before="160" w:after="160"/>
        <w:ind w:firstLine="426"/>
        <w:jc w:val="both"/>
        <w:rPr>
          <w:rFonts w:ascii="Times New Roman" w:hAnsi="Times New Roman" w:cs="Times New Roman"/>
          <w:sz w:val="24"/>
          <w:szCs w:val="24"/>
        </w:rPr>
      </w:pPr>
      <w:r w:rsidRPr="00CE620F">
        <w:rPr>
          <w:rFonts w:ascii="Times New Roman" w:hAnsi="Times New Roman" w:cs="Times New Roman"/>
          <w:sz w:val="24"/>
          <w:szCs w:val="24"/>
        </w:rPr>
        <w:t>Yabancı yatırımcılar için verilen garantiler Ukrayna Ekonomik Kanunu 397-399. maddelerinin (</w:t>
      </w:r>
      <w:hyperlink r:id="rId14" w:history="1">
        <w:r w:rsidRPr="0018691D">
          <w:rPr>
            <w:rStyle w:val="Kpr"/>
            <w:rFonts w:ascii="Times New Roman" w:hAnsi="Times New Roman" w:cs="Times New Roman"/>
            <w:sz w:val="24"/>
            <w:szCs w:val="24"/>
          </w:rPr>
          <w:t>https://zakon.rada.gov.ua/laws/show/436-15</w:t>
        </w:r>
      </w:hyperlink>
      <w:r w:rsidRPr="00CE620F">
        <w:rPr>
          <w:rFonts w:ascii="Times New Roman" w:hAnsi="Times New Roman" w:cs="Times New Roman"/>
          <w:sz w:val="24"/>
          <w:szCs w:val="24"/>
        </w:rPr>
        <w:t xml:space="preserve">) yanında “Yabancı Yatırımların Rejimi </w:t>
      </w:r>
      <w:r w:rsidR="00947EB8">
        <w:rPr>
          <w:rFonts w:ascii="Times New Roman" w:hAnsi="Times New Roman" w:cs="Times New Roman"/>
          <w:sz w:val="24"/>
          <w:szCs w:val="24"/>
        </w:rPr>
        <w:t>H</w:t>
      </w:r>
      <w:r w:rsidRPr="00CE620F">
        <w:rPr>
          <w:rFonts w:ascii="Times New Roman" w:hAnsi="Times New Roman" w:cs="Times New Roman"/>
          <w:sz w:val="24"/>
          <w:szCs w:val="24"/>
        </w:rPr>
        <w:t>akkında” Yasasının 7-12. Maddeleri ile (</w:t>
      </w:r>
      <w:hyperlink r:id="rId15" w:history="1">
        <w:r w:rsidRPr="0018691D">
          <w:rPr>
            <w:rStyle w:val="Kpr"/>
            <w:rFonts w:ascii="Times New Roman" w:hAnsi="Times New Roman" w:cs="Times New Roman"/>
            <w:sz w:val="24"/>
            <w:szCs w:val="24"/>
          </w:rPr>
          <w:t>https://zakon.rada.gov.ua/laws/show/93/96-%D0%B2%D1%80</w:t>
        </w:r>
      </w:hyperlink>
      <w:r>
        <w:rPr>
          <w:rFonts w:ascii="Times New Roman" w:hAnsi="Times New Roman" w:cs="Times New Roman"/>
          <w:sz w:val="24"/>
          <w:szCs w:val="24"/>
        </w:rPr>
        <w:t xml:space="preserve">) </w:t>
      </w:r>
      <w:r w:rsidRPr="00CE620F">
        <w:rPr>
          <w:rFonts w:ascii="Times New Roman" w:hAnsi="Times New Roman" w:cs="Times New Roman"/>
          <w:sz w:val="24"/>
          <w:szCs w:val="24"/>
        </w:rPr>
        <w:t>ile</w:t>
      </w:r>
      <w:r>
        <w:rPr>
          <w:rFonts w:ascii="Times New Roman" w:hAnsi="Times New Roman" w:cs="Times New Roman"/>
          <w:sz w:val="24"/>
          <w:szCs w:val="24"/>
        </w:rPr>
        <w:t xml:space="preserve"> </w:t>
      </w:r>
      <w:r w:rsidRPr="00CE620F">
        <w:rPr>
          <w:rFonts w:ascii="Times New Roman" w:hAnsi="Times New Roman" w:cs="Times New Roman"/>
          <w:sz w:val="24"/>
          <w:szCs w:val="24"/>
        </w:rPr>
        <w:t xml:space="preserve">düzenlenmektedir. </w:t>
      </w:r>
    </w:p>
    <w:p w14:paraId="4E69062B" w14:textId="430C5425" w:rsidR="00631586" w:rsidRPr="00CE620F" w:rsidRDefault="00631586" w:rsidP="005B76BD">
      <w:pPr>
        <w:spacing w:before="160" w:after="160"/>
        <w:ind w:firstLine="426"/>
        <w:jc w:val="both"/>
        <w:rPr>
          <w:rFonts w:ascii="Times New Roman" w:hAnsi="Times New Roman" w:cs="Times New Roman"/>
          <w:sz w:val="24"/>
          <w:szCs w:val="24"/>
        </w:rPr>
      </w:pPr>
      <w:r w:rsidRPr="00B54FB4">
        <w:rPr>
          <w:rFonts w:ascii="Times New Roman" w:hAnsi="Times New Roman" w:cs="Times New Roman"/>
          <w:sz w:val="24"/>
          <w:szCs w:val="24"/>
        </w:rPr>
        <w:t>Bunun dışında, 27.11.1996 tarihinde Türkiye ile Ukrayna arasında “</w:t>
      </w:r>
      <w:r w:rsidR="00B54FB4" w:rsidRPr="00B54FB4">
        <w:rPr>
          <w:rFonts w:ascii="Times New Roman" w:hAnsi="Times New Roman" w:cs="Times New Roman"/>
          <w:sz w:val="24"/>
          <w:szCs w:val="24"/>
        </w:rPr>
        <w:t xml:space="preserve">Yatırımların Karşılıklı Teşviki </w:t>
      </w:r>
      <w:r w:rsidR="00B54FB4">
        <w:rPr>
          <w:rFonts w:ascii="Times New Roman" w:hAnsi="Times New Roman" w:cs="Times New Roman"/>
          <w:sz w:val="24"/>
          <w:szCs w:val="24"/>
        </w:rPr>
        <w:t>v</w:t>
      </w:r>
      <w:r w:rsidR="00B54FB4" w:rsidRPr="00B54FB4">
        <w:rPr>
          <w:rFonts w:ascii="Times New Roman" w:hAnsi="Times New Roman" w:cs="Times New Roman"/>
          <w:sz w:val="24"/>
          <w:szCs w:val="24"/>
        </w:rPr>
        <w:t>e Korunmasına İlişkin Anlaşma</w:t>
      </w:r>
      <w:r w:rsidRPr="00B54FB4">
        <w:rPr>
          <w:rFonts w:ascii="Times New Roman" w:hAnsi="Times New Roman" w:cs="Times New Roman"/>
          <w:sz w:val="24"/>
          <w:szCs w:val="24"/>
        </w:rPr>
        <w:t>”</w:t>
      </w:r>
      <w:r w:rsidR="00B54FB4" w:rsidRPr="00B54FB4">
        <w:rPr>
          <w:rFonts w:ascii="Times New Roman" w:hAnsi="Times New Roman" w:cs="Times New Roman"/>
          <w:sz w:val="24"/>
          <w:szCs w:val="24"/>
        </w:rPr>
        <w:t xml:space="preserve"> imzalanmıştır. </w:t>
      </w:r>
    </w:p>
    <w:p w14:paraId="7FBE7AEE" w14:textId="3CDDFDC6" w:rsidR="00193C11" w:rsidRDefault="00193C11" w:rsidP="005B76BD">
      <w:pPr>
        <w:spacing w:before="160" w:after="160"/>
        <w:ind w:firstLine="426"/>
        <w:jc w:val="both"/>
        <w:rPr>
          <w:rFonts w:ascii="Times New Roman" w:hAnsi="Times New Roman" w:cs="Times New Roman"/>
          <w:sz w:val="24"/>
          <w:szCs w:val="24"/>
        </w:rPr>
      </w:pPr>
      <w:r w:rsidRPr="00CE620F">
        <w:rPr>
          <w:rFonts w:ascii="Times New Roman" w:hAnsi="Times New Roman" w:cs="Times New Roman"/>
          <w:sz w:val="24"/>
          <w:szCs w:val="24"/>
        </w:rPr>
        <w:t xml:space="preserve">Ukrayna’da, yabancı sermayeli işletmeler Ukrayna mevzuatı ile öngörülen şirket türlerine göre kurularak çalışmaktadır. Yabancı sermayeli işletmelerin kuruluş belgelerinde Ukrayna mevzuatı ile ilgili şirket türleri için öngörülen bilgilerin yanında yabancı sermayeli şirket kurucularının uyrukluğu hakkında bilgiler yer almalıdır. Yabancı yatırımlar şirketin kuruluş sermeyesine </w:t>
      </w:r>
      <w:proofErr w:type="gramStart"/>
      <w:r w:rsidRPr="00CE620F">
        <w:rPr>
          <w:rFonts w:ascii="Times New Roman" w:hAnsi="Times New Roman" w:cs="Times New Roman"/>
          <w:sz w:val="24"/>
          <w:szCs w:val="24"/>
        </w:rPr>
        <w:t>dahil</w:t>
      </w:r>
      <w:proofErr w:type="gramEnd"/>
      <w:r w:rsidRPr="00CE620F">
        <w:rPr>
          <w:rFonts w:ascii="Times New Roman" w:hAnsi="Times New Roman" w:cs="Times New Roman"/>
          <w:sz w:val="24"/>
          <w:szCs w:val="24"/>
        </w:rPr>
        <w:t xml:space="preserve"> edilerek şirket yabancı sermayeli statüsünü kazanmaktadır.</w:t>
      </w:r>
    </w:p>
    <w:p w14:paraId="2B5D76DD" w14:textId="3BA5BF46" w:rsidR="002C49C8" w:rsidRDefault="002C49C8" w:rsidP="005B76BD">
      <w:pPr>
        <w:spacing w:before="160" w:after="160"/>
        <w:ind w:firstLine="426"/>
        <w:jc w:val="both"/>
        <w:rPr>
          <w:rFonts w:ascii="Times New Roman" w:hAnsi="Times New Roman" w:cs="Times New Roman"/>
          <w:sz w:val="24"/>
          <w:szCs w:val="24"/>
        </w:rPr>
      </w:pPr>
    </w:p>
    <w:p w14:paraId="60A7A2BD" w14:textId="1A1B2359" w:rsidR="002C49C8" w:rsidRDefault="002C49C8" w:rsidP="005B76BD">
      <w:pPr>
        <w:spacing w:before="160" w:after="160"/>
        <w:ind w:firstLine="426"/>
        <w:jc w:val="both"/>
        <w:rPr>
          <w:rFonts w:ascii="Times New Roman" w:hAnsi="Times New Roman" w:cs="Times New Roman"/>
          <w:sz w:val="24"/>
          <w:szCs w:val="24"/>
        </w:rPr>
      </w:pPr>
    </w:p>
    <w:p w14:paraId="1E27DC62" w14:textId="77777777" w:rsidR="002C49C8" w:rsidRPr="000F6022" w:rsidRDefault="002C49C8" w:rsidP="005B76BD">
      <w:pPr>
        <w:spacing w:before="160" w:after="160"/>
        <w:ind w:firstLine="426"/>
        <w:jc w:val="both"/>
        <w:rPr>
          <w:rFonts w:ascii="Times New Roman" w:hAnsi="Times New Roman" w:cs="Times New Roman"/>
          <w:sz w:val="24"/>
          <w:szCs w:val="24"/>
        </w:rPr>
      </w:pPr>
    </w:p>
    <w:p w14:paraId="7A1CBF5D" w14:textId="1B86FBF6" w:rsidR="000C4108" w:rsidRPr="005B76BD" w:rsidRDefault="00887B08"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lastRenderedPageBreak/>
        <w:t xml:space="preserve">b. </w:t>
      </w:r>
      <w:r w:rsidR="00C728D8" w:rsidRPr="00D835C1">
        <w:rPr>
          <w:rFonts w:ascii="Times New Roman" w:hAnsi="Times New Roman" w:cs="Times New Roman"/>
          <w:b/>
          <w:color w:val="000000" w:themeColor="text1"/>
          <w:sz w:val="24"/>
          <w:szCs w:val="24"/>
          <w:u w:val="single"/>
        </w:rPr>
        <w:t>Yabancı Sermayeye Yönelik Kısıtlamalar</w:t>
      </w:r>
    </w:p>
    <w:p w14:paraId="1948A4D4" w14:textId="17F21B0A" w:rsidR="00631586" w:rsidRPr="000F6022" w:rsidRDefault="00C728D8" w:rsidP="005B76BD">
      <w:pPr>
        <w:pStyle w:val="ListeParagraf"/>
        <w:spacing w:before="160" w:after="160" w:line="240" w:lineRule="auto"/>
        <w:ind w:left="0" w:firstLine="426"/>
        <w:contextualSpacing w:val="0"/>
        <w:jc w:val="both"/>
        <w:rPr>
          <w:rFonts w:ascii="Times New Roman" w:hAnsi="Times New Roman" w:cs="Times New Roman"/>
          <w:b/>
          <w:bCs/>
          <w:color w:val="000000" w:themeColor="text1"/>
          <w:sz w:val="24"/>
          <w:szCs w:val="24"/>
        </w:rPr>
      </w:pPr>
      <w:r w:rsidRPr="00B54FB4">
        <w:rPr>
          <w:rFonts w:ascii="Times New Roman" w:hAnsi="Times New Roman" w:cs="Times New Roman"/>
          <w:b/>
          <w:bCs/>
          <w:color w:val="000000" w:themeColor="text1"/>
          <w:sz w:val="24"/>
          <w:szCs w:val="24"/>
        </w:rPr>
        <w:t>i)Yabancıların Gayrimenkul Edinmeleri</w:t>
      </w:r>
    </w:p>
    <w:p w14:paraId="0389960B" w14:textId="7EA3E09F" w:rsidR="00631586" w:rsidRPr="000F6022" w:rsidRDefault="00631586" w:rsidP="005B76BD">
      <w:pPr>
        <w:spacing w:before="160" w:after="160" w:line="240" w:lineRule="auto"/>
        <w:ind w:firstLine="426"/>
        <w:jc w:val="both"/>
        <w:rPr>
          <w:rFonts w:ascii="Times New Roman" w:hAnsi="Times New Roman" w:cs="Times New Roman"/>
          <w:sz w:val="24"/>
          <w:szCs w:val="24"/>
          <w:lang w:eastAsia="tr-TR"/>
        </w:rPr>
      </w:pPr>
      <w:r w:rsidRPr="00631586">
        <w:rPr>
          <w:rFonts w:ascii="Times New Roman" w:hAnsi="Times New Roman" w:cs="Times New Roman"/>
          <w:sz w:val="24"/>
          <w:szCs w:val="24"/>
          <w:lang w:eastAsia="tr-TR"/>
        </w:rPr>
        <w:t>Ukrayna</w:t>
      </w:r>
      <w:r>
        <w:rPr>
          <w:rFonts w:ascii="Times New Roman" w:hAnsi="Times New Roman" w:cs="Times New Roman"/>
          <w:sz w:val="24"/>
          <w:szCs w:val="24"/>
          <w:lang w:eastAsia="tr-TR"/>
        </w:rPr>
        <w:t>’</w:t>
      </w:r>
      <w:r w:rsidRPr="00631586">
        <w:rPr>
          <w:rFonts w:ascii="Times New Roman" w:hAnsi="Times New Roman" w:cs="Times New Roman"/>
          <w:sz w:val="24"/>
          <w:szCs w:val="24"/>
          <w:lang w:eastAsia="tr-TR"/>
        </w:rPr>
        <w:t>da yabancı yatırımcılar tarafından iş kurulması ve işletilmesine yönelik düzenleyici çerçeve, genellikle yerli yatırımcılar için gerekli olan düzenleyici kuralardan ayrışmamaktadır. Öngörülen iş kaydı işlemesinden önce, Ukrayna vatandaşı olmayanların Göçmenlik Bürosu</w:t>
      </w:r>
      <w:r w:rsidR="009D3252">
        <w:rPr>
          <w:rFonts w:ascii="Times New Roman" w:hAnsi="Times New Roman" w:cs="Times New Roman"/>
          <w:sz w:val="24"/>
          <w:szCs w:val="24"/>
          <w:lang w:eastAsia="tr-TR"/>
        </w:rPr>
        <w:t>’</w:t>
      </w:r>
      <w:r w:rsidRPr="00631586">
        <w:rPr>
          <w:rFonts w:ascii="Times New Roman" w:hAnsi="Times New Roman" w:cs="Times New Roman"/>
          <w:sz w:val="24"/>
          <w:szCs w:val="24"/>
          <w:lang w:eastAsia="tr-TR"/>
        </w:rPr>
        <w:t xml:space="preserve">na kaydolmaları ve Devlet </w:t>
      </w:r>
      <w:r w:rsidR="009D3252">
        <w:rPr>
          <w:rFonts w:ascii="Times New Roman" w:hAnsi="Times New Roman" w:cs="Times New Roman"/>
          <w:sz w:val="24"/>
          <w:szCs w:val="24"/>
          <w:lang w:eastAsia="tr-TR"/>
        </w:rPr>
        <w:t xml:space="preserve">Vergi İdaresi </w:t>
      </w:r>
      <w:r w:rsidRPr="00631586">
        <w:rPr>
          <w:rFonts w:ascii="Times New Roman" w:hAnsi="Times New Roman" w:cs="Times New Roman"/>
          <w:sz w:val="24"/>
          <w:szCs w:val="24"/>
          <w:lang w:eastAsia="tr-TR"/>
        </w:rPr>
        <w:t xml:space="preserve">aracılığıyla bir vergi mükellefi kimlik numarası almaları gerekmektedir. </w:t>
      </w:r>
    </w:p>
    <w:p w14:paraId="6F0248DD" w14:textId="0A87BB4A" w:rsidR="00B54FB4" w:rsidRDefault="00631586" w:rsidP="005B76BD">
      <w:pPr>
        <w:spacing w:before="160" w:after="160" w:line="240" w:lineRule="auto"/>
        <w:ind w:firstLine="426"/>
        <w:jc w:val="both"/>
        <w:rPr>
          <w:rFonts w:ascii="Times New Roman" w:hAnsi="Times New Roman" w:cs="Times New Roman"/>
          <w:sz w:val="24"/>
          <w:szCs w:val="24"/>
          <w:lang w:eastAsia="tr-TR"/>
        </w:rPr>
      </w:pPr>
      <w:r w:rsidRPr="00B54FB4">
        <w:rPr>
          <w:rFonts w:ascii="Times New Roman" w:hAnsi="Times New Roman" w:cs="Times New Roman"/>
          <w:sz w:val="24"/>
          <w:szCs w:val="24"/>
        </w:rPr>
        <w:t>Yabancı ve</w:t>
      </w:r>
      <w:r w:rsidR="0003369A">
        <w:rPr>
          <w:rFonts w:ascii="Times New Roman" w:hAnsi="Times New Roman" w:cs="Times New Roman"/>
          <w:sz w:val="24"/>
          <w:szCs w:val="24"/>
        </w:rPr>
        <w:t>ya</w:t>
      </w:r>
      <w:r w:rsidRPr="00B54FB4">
        <w:rPr>
          <w:rFonts w:ascii="Times New Roman" w:hAnsi="Times New Roman" w:cs="Times New Roman"/>
          <w:sz w:val="24"/>
          <w:szCs w:val="24"/>
        </w:rPr>
        <w:t xml:space="preserve"> yerli özel kuruluşlar, bazı istisnalar dışında her türlü kazanç faaliyetinde </w:t>
      </w:r>
      <w:r w:rsidR="002C49C8">
        <w:rPr>
          <w:rFonts w:ascii="Times New Roman" w:hAnsi="Times New Roman" w:cs="Times New Roman"/>
          <w:sz w:val="24"/>
          <w:szCs w:val="24"/>
        </w:rPr>
        <w:t>bulunabilmektedirler</w:t>
      </w:r>
      <w:r w:rsidR="00C65F9E">
        <w:rPr>
          <w:rFonts w:ascii="Times New Roman" w:hAnsi="Times New Roman" w:cs="Times New Roman"/>
          <w:sz w:val="24"/>
          <w:szCs w:val="24"/>
        </w:rPr>
        <w:t xml:space="preserve">. Söz konusu istisnalar; </w:t>
      </w:r>
      <w:r w:rsidRPr="00B54FB4">
        <w:rPr>
          <w:rFonts w:ascii="Times New Roman" w:hAnsi="Times New Roman" w:cs="Times New Roman"/>
          <w:sz w:val="24"/>
          <w:szCs w:val="24"/>
        </w:rPr>
        <w:t xml:space="preserve">yabancı şirketlerin tarım arazisine sahip olması, </w:t>
      </w:r>
      <w:proofErr w:type="spellStart"/>
      <w:r w:rsidRPr="00B54FB4">
        <w:rPr>
          <w:rFonts w:ascii="Times New Roman" w:hAnsi="Times New Roman" w:cs="Times New Roman"/>
          <w:sz w:val="24"/>
          <w:szCs w:val="24"/>
        </w:rPr>
        <w:t>biyoetanol</w:t>
      </w:r>
      <w:proofErr w:type="spellEnd"/>
      <w:r w:rsidRPr="00B54FB4">
        <w:rPr>
          <w:rFonts w:ascii="Times New Roman" w:hAnsi="Times New Roman" w:cs="Times New Roman"/>
          <w:sz w:val="24"/>
          <w:szCs w:val="24"/>
        </w:rPr>
        <w:t xml:space="preserve"> üretmesi ve bazı yayıncılık faaliyetleri </w:t>
      </w:r>
      <w:r w:rsidR="00C65F9E">
        <w:rPr>
          <w:rFonts w:ascii="Times New Roman" w:hAnsi="Times New Roman" w:cs="Times New Roman"/>
          <w:sz w:val="24"/>
          <w:szCs w:val="24"/>
        </w:rPr>
        <w:t xml:space="preserve">ile </w:t>
      </w:r>
      <w:r w:rsidRPr="00B54FB4">
        <w:rPr>
          <w:rFonts w:ascii="Times New Roman" w:hAnsi="Times New Roman" w:cs="Times New Roman"/>
          <w:sz w:val="24"/>
          <w:szCs w:val="24"/>
        </w:rPr>
        <w:t>kısıtlanmıştır. Buna ek olarak, Ukrayna yasaları Hükümete devlete ait işletmelerde yabancı katılımına sınırlar koyma yetkisi vermektedir ancak "yabancı katılım" tanımı belirsizdir ve yasa pratikte nadiren kullanılmaktadır.</w:t>
      </w:r>
    </w:p>
    <w:p w14:paraId="0FD0B13A" w14:textId="7AAD13F0" w:rsidR="000C4108" w:rsidRPr="000F6022" w:rsidRDefault="00631586" w:rsidP="005B76BD">
      <w:pPr>
        <w:spacing w:before="160" w:after="160" w:line="240" w:lineRule="auto"/>
        <w:ind w:firstLine="426"/>
        <w:jc w:val="both"/>
        <w:rPr>
          <w:rFonts w:ascii="Times New Roman" w:hAnsi="Times New Roman" w:cs="Times New Roman"/>
          <w:sz w:val="24"/>
          <w:szCs w:val="24"/>
          <w:lang w:eastAsia="tr-TR"/>
        </w:rPr>
      </w:pPr>
      <w:r w:rsidRPr="00B54FB4">
        <w:rPr>
          <w:rFonts w:ascii="Times New Roman" w:hAnsi="Times New Roman" w:cs="Times New Roman"/>
          <w:sz w:val="24"/>
          <w:szCs w:val="24"/>
        </w:rPr>
        <w:t>Özellikle enerji sektöründe</w:t>
      </w:r>
      <w:r w:rsidR="0003369A">
        <w:rPr>
          <w:rFonts w:ascii="Times New Roman" w:hAnsi="Times New Roman" w:cs="Times New Roman"/>
          <w:sz w:val="24"/>
          <w:szCs w:val="24"/>
        </w:rPr>
        <w:t xml:space="preserve"> yer alan çeşitli </w:t>
      </w:r>
      <w:r w:rsidRPr="00B54FB4">
        <w:rPr>
          <w:rFonts w:ascii="Times New Roman" w:hAnsi="Times New Roman" w:cs="Times New Roman"/>
          <w:sz w:val="24"/>
          <w:szCs w:val="24"/>
        </w:rPr>
        <w:t>kritik</w:t>
      </w:r>
      <w:r w:rsidR="0003369A">
        <w:rPr>
          <w:rFonts w:ascii="Times New Roman" w:hAnsi="Times New Roman" w:cs="Times New Roman"/>
          <w:sz w:val="24"/>
          <w:szCs w:val="24"/>
        </w:rPr>
        <w:t xml:space="preserve"> önem</w:t>
      </w:r>
      <w:r w:rsidR="00C65F9E">
        <w:rPr>
          <w:rFonts w:ascii="Times New Roman" w:hAnsi="Times New Roman" w:cs="Times New Roman"/>
          <w:sz w:val="24"/>
          <w:szCs w:val="24"/>
        </w:rPr>
        <w:t>i</w:t>
      </w:r>
      <w:r w:rsidR="0003369A">
        <w:rPr>
          <w:rFonts w:ascii="Times New Roman" w:hAnsi="Times New Roman" w:cs="Times New Roman"/>
          <w:sz w:val="24"/>
          <w:szCs w:val="24"/>
        </w:rPr>
        <w:t xml:space="preserve"> haiz</w:t>
      </w:r>
      <w:r w:rsidRPr="00B54FB4">
        <w:rPr>
          <w:rFonts w:ascii="Times New Roman" w:hAnsi="Times New Roman" w:cs="Times New Roman"/>
          <w:sz w:val="24"/>
          <w:szCs w:val="24"/>
        </w:rPr>
        <w:t xml:space="preserve"> altyapı </w:t>
      </w:r>
      <w:r w:rsidR="0003369A">
        <w:rPr>
          <w:rFonts w:ascii="Times New Roman" w:hAnsi="Times New Roman" w:cs="Times New Roman"/>
          <w:sz w:val="24"/>
          <w:szCs w:val="24"/>
        </w:rPr>
        <w:t>tesislerinin özel</w:t>
      </w:r>
      <w:r w:rsidR="0003369A" w:rsidRPr="00B54FB4">
        <w:rPr>
          <w:rFonts w:ascii="Times New Roman" w:hAnsi="Times New Roman" w:cs="Times New Roman"/>
          <w:sz w:val="24"/>
          <w:szCs w:val="24"/>
        </w:rPr>
        <w:t xml:space="preserve"> </w:t>
      </w:r>
      <w:r w:rsidRPr="00B54FB4">
        <w:rPr>
          <w:rFonts w:ascii="Times New Roman" w:hAnsi="Times New Roman" w:cs="Times New Roman"/>
          <w:sz w:val="24"/>
          <w:szCs w:val="24"/>
        </w:rPr>
        <w:t>mülkiyet</w:t>
      </w:r>
      <w:r w:rsidR="0003369A">
        <w:rPr>
          <w:rFonts w:ascii="Times New Roman" w:hAnsi="Times New Roman" w:cs="Times New Roman"/>
          <w:sz w:val="24"/>
          <w:szCs w:val="24"/>
        </w:rPr>
        <w:t>e açılması</w:t>
      </w:r>
      <w:r w:rsidRPr="00B54FB4">
        <w:rPr>
          <w:rFonts w:ascii="Times New Roman" w:hAnsi="Times New Roman" w:cs="Times New Roman"/>
          <w:sz w:val="24"/>
          <w:szCs w:val="24"/>
        </w:rPr>
        <w:t xml:space="preserve"> kanunla engellenmiştir ve bu nedenle söz konusu alanlar yabancı yatırımcılar için uygun değildir. Bahse</w:t>
      </w:r>
      <w:r w:rsidR="00C65F9E">
        <w:rPr>
          <w:rFonts w:ascii="Times New Roman" w:hAnsi="Times New Roman" w:cs="Times New Roman"/>
          <w:sz w:val="24"/>
          <w:szCs w:val="24"/>
        </w:rPr>
        <w:t xml:space="preserve"> </w:t>
      </w:r>
      <w:r w:rsidRPr="00B54FB4">
        <w:rPr>
          <w:rFonts w:ascii="Times New Roman" w:hAnsi="Times New Roman" w:cs="Times New Roman"/>
          <w:sz w:val="24"/>
          <w:szCs w:val="24"/>
        </w:rPr>
        <w:t xml:space="preserve">konu alanlara gaz iletim sistemi, elektrik şebekeleri ve çeşitli tesisler ve fabrikalar dahildir. </w:t>
      </w:r>
    </w:p>
    <w:p w14:paraId="2C696C79" w14:textId="5CE2E189" w:rsidR="000C4108" w:rsidRPr="000F6022" w:rsidRDefault="00C728D8" w:rsidP="005B76BD">
      <w:pPr>
        <w:pStyle w:val="ListeParagraf"/>
        <w:spacing w:before="160" w:after="160" w:line="240" w:lineRule="auto"/>
        <w:ind w:left="0" w:firstLine="426"/>
        <w:contextualSpacing w:val="0"/>
        <w:jc w:val="both"/>
        <w:rPr>
          <w:rFonts w:ascii="Times New Roman" w:hAnsi="Times New Roman" w:cs="Times New Roman"/>
          <w:b/>
          <w:bCs/>
          <w:color w:val="000000" w:themeColor="text1"/>
          <w:sz w:val="24"/>
          <w:szCs w:val="24"/>
        </w:rPr>
      </w:pPr>
      <w:r w:rsidRPr="00B54FB4">
        <w:rPr>
          <w:rFonts w:ascii="Times New Roman" w:hAnsi="Times New Roman" w:cs="Times New Roman"/>
          <w:b/>
          <w:bCs/>
          <w:color w:val="000000" w:themeColor="text1"/>
          <w:sz w:val="24"/>
          <w:szCs w:val="24"/>
        </w:rPr>
        <w:t>ii)Yabancı Sermayeli Şirketlere Uygulanan Ayr</w:t>
      </w:r>
      <w:r w:rsidR="00C65F9E">
        <w:rPr>
          <w:rFonts w:ascii="Times New Roman" w:hAnsi="Times New Roman" w:cs="Times New Roman"/>
          <w:b/>
          <w:bCs/>
          <w:color w:val="000000" w:themeColor="text1"/>
          <w:sz w:val="24"/>
          <w:szCs w:val="24"/>
        </w:rPr>
        <w:t>ı</w:t>
      </w:r>
      <w:r w:rsidRPr="00B54FB4">
        <w:rPr>
          <w:rFonts w:ascii="Times New Roman" w:hAnsi="Times New Roman" w:cs="Times New Roman"/>
          <w:b/>
          <w:bCs/>
          <w:color w:val="000000" w:themeColor="text1"/>
          <w:sz w:val="24"/>
          <w:szCs w:val="24"/>
        </w:rPr>
        <w:t>c</w:t>
      </w:r>
      <w:r w:rsidR="00C65F9E">
        <w:rPr>
          <w:rFonts w:ascii="Times New Roman" w:hAnsi="Times New Roman" w:cs="Times New Roman"/>
          <w:b/>
          <w:bCs/>
          <w:color w:val="000000" w:themeColor="text1"/>
          <w:sz w:val="24"/>
          <w:szCs w:val="24"/>
        </w:rPr>
        <w:t>a</w:t>
      </w:r>
      <w:r w:rsidRPr="00B54FB4">
        <w:rPr>
          <w:rFonts w:ascii="Times New Roman" w:hAnsi="Times New Roman" w:cs="Times New Roman"/>
          <w:b/>
          <w:bCs/>
          <w:color w:val="000000" w:themeColor="text1"/>
          <w:sz w:val="24"/>
          <w:szCs w:val="24"/>
        </w:rPr>
        <w:t>lıklar</w:t>
      </w:r>
    </w:p>
    <w:p w14:paraId="23296317" w14:textId="77777777" w:rsidR="00F13915" w:rsidRPr="00F13915" w:rsidRDefault="00C728D8" w:rsidP="005B76BD">
      <w:pPr>
        <w:pStyle w:val="ListeParagraf"/>
        <w:numPr>
          <w:ilvl w:val="0"/>
          <w:numId w:val="24"/>
        </w:numPr>
        <w:spacing w:before="160" w:after="160" w:line="240" w:lineRule="auto"/>
        <w:ind w:left="0" w:firstLine="142"/>
        <w:contextualSpacing w:val="0"/>
        <w:jc w:val="both"/>
        <w:rPr>
          <w:rFonts w:ascii="Times New Roman" w:hAnsi="Times New Roman" w:cs="Times New Roman"/>
          <w:b/>
          <w:bCs/>
          <w:color w:val="000000" w:themeColor="text1"/>
          <w:sz w:val="24"/>
          <w:szCs w:val="24"/>
        </w:rPr>
      </w:pPr>
      <w:r w:rsidRPr="00F13915">
        <w:rPr>
          <w:rFonts w:ascii="Times New Roman" w:hAnsi="Times New Roman" w:cs="Times New Roman"/>
          <w:b/>
          <w:bCs/>
          <w:color w:val="000000" w:themeColor="text1"/>
          <w:sz w:val="24"/>
          <w:szCs w:val="24"/>
        </w:rPr>
        <w:t>Şirket Kuruluşunda Ayrımcılık</w:t>
      </w:r>
    </w:p>
    <w:p w14:paraId="0F178498" w14:textId="06F32EA6" w:rsidR="00F13915" w:rsidRPr="00F13915" w:rsidRDefault="00F13915" w:rsidP="005B76BD">
      <w:pPr>
        <w:spacing w:before="160" w:after="160" w:line="240" w:lineRule="auto"/>
        <w:ind w:left="-142" w:firstLine="426"/>
        <w:jc w:val="both"/>
        <w:rPr>
          <w:rFonts w:ascii="Times New Roman" w:hAnsi="Times New Roman" w:cs="Times New Roman"/>
          <w:color w:val="000000" w:themeColor="text1"/>
          <w:sz w:val="24"/>
          <w:szCs w:val="24"/>
        </w:rPr>
      </w:pPr>
      <w:r w:rsidRPr="00F13915">
        <w:rPr>
          <w:rFonts w:ascii="Times New Roman" w:hAnsi="Times New Roman" w:cs="Times New Roman"/>
          <w:color w:val="000000" w:themeColor="text1"/>
          <w:sz w:val="24"/>
          <w:szCs w:val="24"/>
        </w:rPr>
        <w:t>Ukrayna’da şirket kuruluşunda yabancı sermayeli şirketler için her hangi ayrıc</w:t>
      </w:r>
      <w:r w:rsidR="00C65F9E">
        <w:rPr>
          <w:rFonts w:ascii="Times New Roman" w:hAnsi="Times New Roman" w:cs="Times New Roman"/>
          <w:color w:val="000000" w:themeColor="text1"/>
          <w:sz w:val="24"/>
          <w:szCs w:val="24"/>
        </w:rPr>
        <w:t>a</w:t>
      </w:r>
      <w:r w:rsidRPr="00F13915">
        <w:rPr>
          <w:rFonts w:ascii="Times New Roman" w:hAnsi="Times New Roman" w:cs="Times New Roman"/>
          <w:color w:val="000000" w:themeColor="text1"/>
          <w:sz w:val="24"/>
          <w:szCs w:val="24"/>
        </w:rPr>
        <w:t xml:space="preserve">lık bulunmamaktadır. Ukrayna’da yabancı şirketler Ukrayna mevzuatına göre kurulmuş olup, Ukrayna mevzuatına </w:t>
      </w:r>
      <w:proofErr w:type="spellStart"/>
      <w:r w:rsidRPr="00F13915">
        <w:rPr>
          <w:rFonts w:ascii="Times New Roman" w:hAnsi="Times New Roman" w:cs="Times New Roman"/>
          <w:color w:val="000000" w:themeColor="text1"/>
          <w:sz w:val="24"/>
          <w:szCs w:val="24"/>
        </w:rPr>
        <w:t>görе</w:t>
      </w:r>
      <w:proofErr w:type="spellEnd"/>
      <w:r w:rsidRPr="00F13915">
        <w:rPr>
          <w:rFonts w:ascii="Times New Roman" w:hAnsi="Times New Roman" w:cs="Times New Roman"/>
          <w:color w:val="000000" w:themeColor="text1"/>
          <w:sz w:val="24"/>
          <w:szCs w:val="24"/>
        </w:rPr>
        <w:t xml:space="preserve"> faaliyet göstermektedir.</w:t>
      </w:r>
    </w:p>
    <w:p w14:paraId="5258B5BA" w14:textId="09645A6A" w:rsidR="00AE3F81" w:rsidRPr="00AE3F81" w:rsidRDefault="00C728D8" w:rsidP="005B76BD">
      <w:pPr>
        <w:pStyle w:val="ListeParagraf"/>
        <w:numPr>
          <w:ilvl w:val="0"/>
          <w:numId w:val="24"/>
        </w:numPr>
        <w:spacing w:before="160" w:after="160" w:line="240" w:lineRule="auto"/>
        <w:ind w:left="-284" w:firstLine="426"/>
        <w:contextualSpacing w:val="0"/>
        <w:jc w:val="both"/>
        <w:rPr>
          <w:rFonts w:ascii="Times New Roman" w:hAnsi="Times New Roman" w:cs="Times New Roman"/>
          <w:b/>
          <w:bCs/>
          <w:color w:val="000000" w:themeColor="text1"/>
          <w:sz w:val="24"/>
          <w:szCs w:val="24"/>
        </w:rPr>
      </w:pPr>
      <w:r w:rsidRPr="00AE3F81">
        <w:rPr>
          <w:rFonts w:ascii="Times New Roman" w:hAnsi="Times New Roman" w:cs="Times New Roman"/>
          <w:b/>
          <w:bCs/>
          <w:color w:val="000000" w:themeColor="text1"/>
          <w:sz w:val="24"/>
          <w:szCs w:val="24"/>
        </w:rPr>
        <w:t>Vergi Hukukunda Ayrıc</w:t>
      </w:r>
      <w:r w:rsidR="00C65F9E">
        <w:rPr>
          <w:rFonts w:ascii="Times New Roman" w:hAnsi="Times New Roman" w:cs="Times New Roman"/>
          <w:b/>
          <w:bCs/>
          <w:color w:val="000000" w:themeColor="text1"/>
          <w:sz w:val="24"/>
          <w:szCs w:val="24"/>
        </w:rPr>
        <w:t>a</w:t>
      </w:r>
      <w:r w:rsidRPr="00AE3F81">
        <w:rPr>
          <w:rFonts w:ascii="Times New Roman" w:hAnsi="Times New Roman" w:cs="Times New Roman"/>
          <w:b/>
          <w:bCs/>
          <w:color w:val="000000" w:themeColor="text1"/>
          <w:sz w:val="24"/>
          <w:szCs w:val="24"/>
        </w:rPr>
        <w:t>lık</w:t>
      </w:r>
    </w:p>
    <w:p w14:paraId="3CC58AB3" w14:textId="3A513CAB" w:rsidR="0003369A" w:rsidRDefault="00AE3F81" w:rsidP="005B76BD">
      <w:pPr>
        <w:spacing w:before="160" w:after="160" w:line="240" w:lineRule="auto"/>
        <w:ind w:left="-284" w:firstLine="426"/>
        <w:jc w:val="both"/>
        <w:rPr>
          <w:rFonts w:ascii="Times New Roman" w:hAnsi="Times New Roman" w:cs="Times New Roman"/>
          <w:sz w:val="24"/>
          <w:szCs w:val="24"/>
        </w:rPr>
      </w:pPr>
      <w:r w:rsidRPr="00AE3F81">
        <w:rPr>
          <w:rFonts w:ascii="Times New Roman" w:hAnsi="Times New Roman" w:cs="Times New Roman"/>
          <w:sz w:val="24"/>
          <w:szCs w:val="24"/>
        </w:rPr>
        <w:t xml:space="preserve">Yabancı sermayeli şirketler Ukrayna’da Ukrayna mevzuatına göre faaliyet gösterip, Ukrayna mevzuatı uyarınca vergi öderler. </w:t>
      </w:r>
    </w:p>
    <w:p w14:paraId="3C3CCC43" w14:textId="4E01CC38" w:rsidR="00AE3F81" w:rsidRPr="000F6022" w:rsidRDefault="00AE3F81" w:rsidP="005B76BD">
      <w:pPr>
        <w:spacing w:before="160" w:after="160" w:line="240" w:lineRule="auto"/>
        <w:ind w:left="-284" w:firstLine="426"/>
        <w:jc w:val="both"/>
        <w:rPr>
          <w:rFonts w:ascii="Times New Roman" w:hAnsi="Times New Roman" w:cs="Times New Roman"/>
          <w:sz w:val="24"/>
          <w:szCs w:val="24"/>
        </w:rPr>
      </w:pPr>
      <w:r w:rsidRPr="00AE3F81">
        <w:rPr>
          <w:rFonts w:ascii="Times New Roman" w:hAnsi="Times New Roman" w:cs="Times New Roman"/>
          <w:sz w:val="24"/>
          <w:szCs w:val="24"/>
        </w:rPr>
        <w:t xml:space="preserve">Ukrayna Gümrük Kanununun 287.maddesi ile öngörüldüğü </w:t>
      </w:r>
      <w:r w:rsidR="00342613">
        <w:rPr>
          <w:rFonts w:ascii="Times New Roman" w:hAnsi="Times New Roman" w:cs="Times New Roman"/>
          <w:sz w:val="24"/>
          <w:szCs w:val="24"/>
        </w:rPr>
        <w:t>üzere</w:t>
      </w:r>
      <w:r w:rsidRPr="00AE3F81">
        <w:rPr>
          <w:rFonts w:ascii="Times New Roman" w:hAnsi="Times New Roman" w:cs="Times New Roman"/>
          <w:sz w:val="24"/>
          <w:szCs w:val="24"/>
        </w:rPr>
        <w:t>, kayıtlı olan yatırım sözleşmelerine dayanarak veya yabancı sermayeli işletmelerin kuruluş sermayesine bir katkı olarak Ukrayna’ya</w:t>
      </w:r>
      <w:r w:rsidR="00342613">
        <w:rPr>
          <w:rFonts w:ascii="Times New Roman" w:hAnsi="Times New Roman" w:cs="Times New Roman"/>
          <w:sz w:val="24"/>
          <w:szCs w:val="24"/>
        </w:rPr>
        <w:t xml:space="preserve"> 3 yıllık süre</w:t>
      </w:r>
      <w:r w:rsidRPr="00AE3F81">
        <w:rPr>
          <w:rFonts w:ascii="Times New Roman" w:hAnsi="Times New Roman" w:cs="Times New Roman"/>
          <w:sz w:val="24"/>
          <w:szCs w:val="24"/>
        </w:rPr>
        <w:t>den az olmamak şartı ile ithal edilen mallar  (doğrudan ticari faaliyetlerle ilgili olmayan amaçla satılan veya kullanılan mallar hariç) ithalat vergisinden muaftır. Yabancı sermayeli işletmelerin kuruluş sermayesine bir katkı olarak devredilen mallar</w:t>
      </w:r>
      <w:r w:rsidR="002A43B2">
        <w:rPr>
          <w:rFonts w:ascii="Times New Roman" w:hAnsi="Times New Roman" w:cs="Times New Roman"/>
          <w:sz w:val="24"/>
          <w:szCs w:val="24"/>
        </w:rPr>
        <w:t>ı,</w:t>
      </w:r>
      <w:r w:rsidRPr="00AE3F81">
        <w:rPr>
          <w:rFonts w:ascii="Times New Roman" w:hAnsi="Times New Roman" w:cs="Times New Roman"/>
          <w:sz w:val="24"/>
          <w:szCs w:val="24"/>
        </w:rPr>
        <w:t xml:space="preserve"> üç yıl geçmeden önce şirket sermayesinden düşüyorsa ithalat vergisi genel şartlara göre </w:t>
      </w:r>
      <w:r w:rsidR="002A43B2">
        <w:rPr>
          <w:rFonts w:ascii="Times New Roman" w:hAnsi="Times New Roman" w:cs="Times New Roman"/>
          <w:sz w:val="24"/>
          <w:szCs w:val="24"/>
        </w:rPr>
        <w:t>ödenmektedir</w:t>
      </w:r>
      <w:r>
        <w:rPr>
          <w:rFonts w:ascii="Times New Roman" w:hAnsi="Times New Roman" w:cs="Times New Roman"/>
          <w:sz w:val="24"/>
          <w:szCs w:val="24"/>
        </w:rPr>
        <w:t>.</w:t>
      </w:r>
    </w:p>
    <w:p w14:paraId="21648E44" w14:textId="47E1C20A" w:rsidR="00C728D8" w:rsidRDefault="00C728D8" w:rsidP="005B76BD">
      <w:pPr>
        <w:pStyle w:val="ListeParagraf"/>
        <w:numPr>
          <w:ilvl w:val="0"/>
          <w:numId w:val="24"/>
        </w:numPr>
        <w:spacing w:before="160" w:after="160" w:line="240" w:lineRule="auto"/>
        <w:ind w:left="-284" w:firstLine="426"/>
        <w:contextualSpacing w:val="0"/>
        <w:jc w:val="both"/>
        <w:rPr>
          <w:rFonts w:ascii="Times New Roman" w:hAnsi="Times New Roman" w:cs="Times New Roman"/>
          <w:b/>
          <w:bCs/>
          <w:color w:val="000000" w:themeColor="text1"/>
          <w:sz w:val="24"/>
          <w:szCs w:val="24"/>
        </w:rPr>
      </w:pPr>
      <w:r w:rsidRPr="00AE3F81">
        <w:rPr>
          <w:rFonts w:ascii="Times New Roman" w:hAnsi="Times New Roman" w:cs="Times New Roman"/>
          <w:b/>
          <w:bCs/>
          <w:color w:val="000000" w:themeColor="text1"/>
          <w:sz w:val="24"/>
          <w:szCs w:val="24"/>
        </w:rPr>
        <w:t>Yabancıların Serbest Dolaşımı</w:t>
      </w:r>
    </w:p>
    <w:p w14:paraId="7138A3D3" w14:textId="6C275EF0" w:rsidR="00986F6A" w:rsidRPr="00AE3F81" w:rsidRDefault="00AE3F81" w:rsidP="005B76BD">
      <w:pPr>
        <w:spacing w:before="160" w:after="160" w:line="240" w:lineRule="auto"/>
        <w:ind w:firstLine="426"/>
        <w:jc w:val="both"/>
        <w:rPr>
          <w:rFonts w:ascii="Times New Roman" w:hAnsi="Times New Roman" w:cs="Times New Roman"/>
          <w:color w:val="000000" w:themeColor="text1"/>
          <w:sz w:val="24"/>
          <w:szCs w:val="24"/>
        </w:rPr>
      </w:pPr>
      <w:r w:rsidRPr="00AE3F81">
        <w:rPr>
          <w:rFonts w:ascii="Times New Roman" w:hAnsi="Times New Roman" w:cs="Times New Roman"/>
          <w:color w:val="000000" w:themeColor="text1"/>
          <w:sz w:val="24"/>
          <w:szCs w:val="24"/>
        </w:rPr>
        <w:t>Ukrayna’da yabancıların dolaşımı serbest olup, herhangi kısıtlama bulunmamaktadır.</w:t>
      </w:r>
    </w:p>
    <w:p w14:paraId="416825AF" w14:textId="3D721A8B" w:rsidR="00AE3F81" w:rsidRPr="00CE620F" w:rsidRDefault="00AE3F81" w:rsidP="005B76BD">
      <w:pPr>
        <w:spacing w:before="160" w:after="160" w:line="240" w:lineRule="auto"/>
        <w:ind w:firstLine="426"/>
        <w:jc w:val="both"/>
        <w:rPr>
          <w:rFonts w:ascii="Times New Roman" w:hAnsi="Times New Roman" w:cs="Times New Roman"/>
          <w:color w:val="000000" w:themeColor="text1"/>
          <w:sz w:val="24"/>
          <w:szCs w:val="24"/>
        </w:rPr>
      </w:pPr>
      <w:r w:rsidRPr="00CE620F">
        <w:rPr>
          <w:rFonts w:ascii="Times New Roman" w:hAnsi="Times New Roman" w:cs="Times New Roman"/>
          <w:color w:val="000000" w:themeColor="text1"/>
          <w:sz w:val="24"/>
          <w:szCs w:val="24"/>
        </w:rPr>
        <w:t>“Yabancı Yatırımların Çekilmesi</w:t>
      </w:r>
      <w:r w:rsidR="00C65F9E">
        <w:rPr>
          <w:rFonts w:ascii="Times New Roman" w:hAnsi="Times New Roman" w:cs="Times New Roman"/>
          <w:color w:val="000000" w:themeColor="text1"/>
          <w:sz w:val="24"/>
          <w:szCs w:val="24"/>
        </w:rPr>
        <w:t>nin</w:t>
      </w:r>
      <w:r w:rsidRPr="00CE620F">
        <w:rPr>
          <w:rFonts w:ascii="Times New Roman" w:hAnsi="Times New Roman" w:cs="Times New Roman"/>
          <w:color w:val="000000" w:themeColor="text1"/>
          <w:sz w:val="24"/>
          <w:szCs w:val="24"/>
        </w:rPr>
        <w:t xml:space="preserve"> Önündeki Engellerin Kaldırılmasına Yönelik Ukrayna'nın Bazı Yasaların</w:t>
      </w:r>
      <w:r w:rsidR="00C65F9E">
        <w:rPr>
          <w:rFonts w:ascii="Times New Roman" w:hAnsi="Times New Roman" w:cs="Times New Roman"/>
          <w:color w:val="000000" w:themeColor="text1"/>
          <w:sz w:val="24"/>
          <w:szCs w:val="24"/>
        </w:rPr>
        <w:t>d</w:t>
      </w:r>
      <w:r w:rsidRPr="00CE620F">
        <w:rPr>
          <w:rFonts w:ascii="Times New Roman" w:hAnsi="Times New Roman" w:cs="Times New Roman"/>
          <w:color w:val="000000" w:themeColor="text1"/>
          <w:sz w:val="24"/>
          <w:szCs w:val="24"/>
        </w:rPr>
        <w:t xml:space="preserve">a Değişikliklerin Yapılması Hakkında” 23.05.2017 tarihli Ukrayna Parlamentosunun Yasası ile yabancı yöneticilerin ve yabancı kalifiye personelin Ukrayna’ya çekilmesini kolaylaştıracak yabancıların geçici oturum izni alma hususları </w:t>
      </w:r>
      <w:r w:rsidR="00C65F9E">
        <w:rPr>
          <w:rFonts w:ascii="Times New Roman" w:hAnsi="Times New Roman" w:cs="Times New Roman"/>
          <w:color w:val="000000" w:themeColor="text1"/>
          <w:sz w:val="24"/>
          <w:szCs w:val="24"/>
        </w:rPr>
        <w:t>düzenlenmiştir</w:t>
      </w:r>
      <w:r w:rsidRPr="00CE620F">
        <w:rPr>
          <w:rFonts w:ascii="Times New Roman" w:hAnsi="Times New Roman" w:cs="Times New Roman"/>
          <w:color w:val="000000" w:themeColor="text1"/>
          <w:sz w:val="24"/>
          <w:szCs w:val="24"/>
        </w:rPr>
        <w:t>. Ayrıca, Yasa ile Ukrayna işletmelerinde önemli paya sahip olan ancak işletmede istihdam edilmeyen yabancı yatırımcılara Ukrayna'da geçici oturum izni alma hakkı verilmektedir.</w:t>
      </w:r>
    </w:p>
    <w:p w14:paraId="0E7D6575" w14:textId="5D711BFD" w:rsidR="00AE3F81" w:rsidRDefault="00AE3F81" w:rsidP="005B76BD">
      <w:pPr>
        <w:pStyle w:val="ListeParagraf"/>
        <w:spacing w:before="160" w:after="160" w:line="240" w:lineRule="auto"/>
        <w:ind w:left="0" w:firstLine="426"/>
        <w:contextualSpacing w:val="0"/>
        <w:jc w:val="both"/>
        <w:rPr>
          <w:rFonts w:ascii="Times New Roman" w:hAnsi="Times New Roman" w:cs="Times New Roman"/>
          <w:color w:val="000000" w:themeColor="text1"/>
          <w:sz w:val="24"/>
          <w:szCs w:val="24"/>
        </w:rPr>
      </w:pPr>
      <w:r w:rsidRPr="00CE620F">
        <w:rPr>
          <w:rFonts w:ascii="Times New Roman" w:hAnsi="Times New Roman" w:cs="Times New Roman"/>
          <w:color w:val="000000" w:themeColor="text1"/>
          <w:sz w:val="24"/>
          <w:szCs w:val="24"/>
        </w:rPr>
        <w:t xml:space="preserve">Ukrayna'da 100 bin dolarlık yatırım yapan yabancılara süresiz oturum izni imkanı verilmektedir. </w:t>
      </w:r>
    </w:p>
    <w:p w14:paraId="4144EE85" w14:textId="5679C184" w:rsidR="00660A7F" w:rsidRPr="00E04177" w:rsidRDefault="00482ABC"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rPr>
      </w:pPr>
      <w:r w:rsidRPr="00E04177">
        <w:rPr>
          <w:rFonts w:ascii="Times New Roman" w:hAnsi="Times New Roman" w:cs="Times New Roman"/>
          <w:b/>
          <w:color w:val="000000" w:themeColor="text1"/>
          <w:sz w:val="24"/>
          <w:szCs w:val="24"/>
        </w:rPr>
        <w:t>2. Yatırım Teşvik Mevzuatı</w:t>
      </w:r>
    </w:p>
    <w:p w14:paraId="4EBCA26B" w14:textId="6E75D7AE" w:rsidR="00E04177" w:rsidRPr="00CE620F" w:rsidRDefault="00E04177" w:rsidP="005B76BD">
      <w:pPr>
        <w:spacing w:before="160" w:after="160"/>
        <w:ind w:firstLine="426"/>
        <w:jc w:val="both"/>
        <w:rPr>
          <w:rFonts w:ascii="Times New Roman" w:hAnsi="Times New Roman" w:cs="Times New Roman"/>
          <w:sz w:val="24"/>
          <w:szCs w:val="24"/>
        </w:rPr>
      </w:pPr>
      <w:r w:rsidRPr="00CE620F">
        <w:rPr>
          <w:rFonts w:ascii="Times New Roman" w:hAnsi="Times New Roman" w:cs="Times New Roman"/>
          <w:sz w:val="24"/>
          <w:szCs w:val="24"/>
        </w:rPr>
        <w:t xml:space="preserve">Ukrayna Cumhurbaşkanı </w:t>
      </w:r>
      <w:proofErr w:type="spellStart"/>
      <w:r w:rsidRPr="00CE620F">
        <w:rPr>
          <w:rFonts w:ascii="Times New Roman" w:hAnsi="Times New Roman" w:cs="Times New Roman"/>
          <w:sz w:val="24"/>
          <w:szCs w:val="24"/>
        </w:rPr>
        <w:t>Volod</w:t>
      </w:r>
      <w:r w:rsidR="00C65F9E">
        <w:rPr>
          <w:rFonts w:ascii="Times New Roman" w:hAnsi="Times New Roman" w:cs="Times New Roman"/>
          <w:sz w:val="24"/>
          <w:szCs w:val="24"/>
        </w:rPr>
        <w:t>i</w:t>
      </w:r>
      <w:r>
        <w:rPr>
          <w:rFonts w:ascii="Times New Roman" w:hAnsi="Times New Roman" w:cs="Times New Roman"/>
          <w:sz w:val="24"/>
          <w:szCs w:val="24"/>
        </w:rPr>
        <w:t>m</w:t>
      </w:r>
      <w:r w:rsidR="00C65F9E">
        <w:rPr>
          <w:rFonts w:ascii="Times New Roman" w:hAnsi="Times New Roman" w:cs="Times New Roman"/>
          <w:sz w:val="24"/>
          <w:szCs w:val="24"/>
        </w:rPr>
        <w:t>i</w:t>
      </w:r>
      <w:r>
        <w:rPr>
          <w:rFonts w:ascii="Times New Roman" w:hAnsi="Times New Roman" w:cs="Times New Roman"/>
          <w:sz w:val="24"/>
          <w:szCs w:val="24"/>
        </w:rPr>
        <w:t>r</w:t>
      </w:r>
      <w:proofErr w:type="spellEnd"/>
      <w:r w:rsidRPr="00CE620F">
        <w:rPr>
          <w:rFonts w:ascii="Times New Roman" w:hAnsi="Times New Roman" w:cs="Times New Roman"/>
          <w:sz w:val="24"/>
          <w:szCs w:val="24"/>
        </w:rPr>
        <w:t xml:space="preserve"> </w:t>
      </w:r>
      <w:proofErr w:type="spellStart"/>
      <w:r w:rsidRPr="00CE620F">
        <w:rPr>
          <w:rFonts w:ascii="Times New Roman" w:hAnsi="Times New Roman" w:cs="Times New Roman"/>
          <w:sz w:val="24"/>
          <w:szCs w:val="24"/>
        </w:rPr>
        <w:t>Zelensk</w:t>
      </w:r>
      <w:r w:rsidR="00C65F9E">
        <w:rPr>
          <w:rFonts w:ascii="Times New Roman" w:hAnsi="Times New Roman" w:cs="Times New Roman"/>
          <w:sz w:val="24"/>
          <w:szCs w:val="24"/>
        </w:rPr>
        <w:t>i</w:t>
      </w:r>
      <w:r w:rsidR="00567C0E">
        <w:rPr>
          <w:rFonts w:ascii="Times New Roman" w:hAnsi="Times New Roman" w:cs="Times New Roman"/>
          <w:sz w:val="24"/>
          <w:szCs w:val="24"/>
        </w:rPr>
        <w:t>y</w:t>
      </w:r>
      <w:proofErr w:type="spellEnd"/>
      <w:r w:rsidRPr="00CE620F">
        <w:rPr>
          <w:rFonts w:ascii="Times New Roman" w:hAnsi="Times New Roman" w:cs="Times New Roman"/>
          <w:sz w:val="24"/>
          <w:szCs w:val="24"/>
        </w:rPr>
        <w:t>, 17 Aralık 2020</w:t>
      </w:r>
      <w:r>
        <w:rPr>
          <w:rFonts w:ascii="Times New Roman" w:hAnsi="Times New Roman" w:cs="Times New Roman"/>
          <w:sz w:val="24"/>
          <w:szCs w:val="24"/>
        </w:rPr>
        <w:t xml:space="preserve"> yılında</w:t>
      </w:r>
      <w:r w:rsidRPr="00CE620F">
        <w:rPr>
          <w:rFonts w:ascii="Times New Roman" w:hAnsi="Times New Roman" w:cs="Times New Roman"/>
          <w:sz w:val="24"/>
          <w:szCs w:val="24"/>
        </w:rPr>
        <w:t xml:space="preserve"> </w:t>
      </w:r>
      <w:r>
        <w:rPr>
          <w:rFonts w:ascii="Times New Roman" w:hAnsi="Times New Roman" w:cs="Times New Roman"/>
          <w:sz w:val="24"/>
          <w:szCs w:val="24"/>
        </w:rPr>
        <w:t>Ukrayna Parlamentosu</w:t>
      </w:r>
      <w:r w:rsidRPr="00CE620F">
        <w:rPr>
          <w:rFonts w:ascii="Times New Roman" w:hAnsi="Times New Roman" w:cs="Times New Roman"/>
          <w:sz w:val="24"/>
          <w:szCs w:val="24"/>
        </w:rPr>
        <w:t xml:space="preserve"> tarafından kabul edilen “Ukrayna</w:t>
      </w:r>
      <w:r>
        <w:rPr>
          <w:rFonts w:ascii="Times New Roman" w:hAnsi="Times New Roman" w:cs="Times New Roman"/>
          <w:sz w:val="24"/>
          <w:szCs w:val="24"/>
        </w:rPr>
        <w:t>’</w:t>
      </w:r>
      <w:r w:rsidRPr="00CE620F">
        <w:rPr>
          <w:rFonts w:ascii="Times New Roman" w:hAnsi="Times New Roman" w:cs="Times New Roman"/>
          <w:sz w:val="24"/>
          <w:szCs w:val="24"/>
        </w:rPr>
        <w:t xml:space="preserve">da Önemli Yatırımlarla Yatırım Projelerinin Devlet Desteğine </w:t>
      </w:r>
      <w:r w:rsidR="00C65F9E">
        <w:rPr>
          <w:rFonts w:ascii="Times New Roman" w:hAnsi="Times New Roman" w:cs="Times New Roman"/>
          <w:sz w:val="24"/>
          <w:szCs w:val="24"/>
        </w:rPr>
        <w:t xml:space="preserve">Tabi Olmasına </w:t>
      </w:r>
      <w:r w:rsidRPr="00CE620F">
        <w:rPr>
          <w:rFonts w:ascii="Times New Roman" w:hAnsi="Times New Roman" w:cs="Times New Roman"/>
          <w:sz w:val="24"/>
          <w:szCs w:val="24"/>
        </w:rPr>
        <w:t>İlişkin Kanun” № 1116-IX'ı 10 Şubat 2021’de imzalamıştır.</w:t>
      </w:r>
      <w:r>
        <w:rPr>
          <w:rFonts w:ascii="Times New Roman" w:hAnsi="Times New Roman" w:cs="Times New Roman"/>
          <w:sz w:val="24"/>
          <w:szCs w:val="24"/>
        </w:rPr>
        <w:t xml:space="preserve"> Söz konusu Kanun ile b</w:t>
      </w:r>
      <w:r w:rsidRPr="00E04177">
        <w:rPr>
          <w:rFonts w:ascii="Times New Roman" w:hAnsi="Times New Roman" w:cs="Times New Roman"/>
          <w:sz w:val="24"/>
          <w:szCs w:val="24"/>
        </w:rPr>
        <w:t>üyük ölçekli yatırım projeler</w:t>
      </w:r>
      <w:r>
        <w:rPr>
          <w:rFonts w:ascii="Times New Roman" w:hAnsi="Times New Roman" w:cs="Times New Roman"/>
          <w:sz w:val="24"/>
          <w:szCs w:val="24"/>
        </w:rPr>
        <w:t>i için</w:t>
      </w:r>
      <w:r w:rsidR="008728C7">
        <w:rPr>
          <w:rFonts w:ascii="Times New Roman" w:hAnsi="Times New Roman" w:cs="Times New Roman"/>
          <w:sz w:val="24"/>
          <w:szCs w:val="24"/>
        </w:rPr>
        <w:t xml:space="preserve"> Ukrayna</w:t>
      </w:r>
      <w:r w:rsidRPr="00E04177">
        <w:rPr>
          <w:rFonts w:ascii="Times New Roman" w:hAnsi="Times New Roman" w:cs="Times New Roman"/>
          <w:sz w:val="24"/>
          <w:szCs w:val="24"/>
        </w:rPr>
        <w:t xml:space="preserve"> </w:t>
      </w:r>
      <w:r w:rsidR="008728C7">
        <w:rPr>
          <w:rFonts w:ascii="Times New Roman" w:hAnsi="Times New Roman" w:cs="Times New Roman"/>
          <w:sz w:val="24"/>
          <w:szCs w:val="24"/>
        </w:rPr>
        <w:t>D</w:t>
      </w:r>
      <w:r w:rsidR="00D1078C">
        <w:rPr>
          <w:rFonts w:ascii="Times New Roman" w:hAnsi="Times New Roman" w:cs="Times New Roman"/>
          <w:sz w:val="24"/>
          <w:szCs w:val="24"/>
        </w:rPr>
        <w:t>e</w:t>
      </w:r>
      <w:r w:rsidR="008728C7">
        <w:rPr>
          <w:rFonts w:ascii="Times New Roman" w:hAnsi="Times New Roman" w:cs="Times New Roman"/>
          <w:sz w:val="24"/>
          <w:szCs w:val="24"/>
        </w:rPr>
        <w:t>vleti</w:t>
      </w:r>
      <w:r>
        <w:rPr>
          <w:rFonts w:ascii="Times New Roman" w:hAnsi="Times New Roman" w:cs="Times New Roman"/>
          <w:sz w:val="24"/>
          <w:szCs w:val="24"/>
        </w:rPr>
        <w:t xml:space="preserve"> tarafından aşağıdaki destekler öngörülmüştür</w:t>
      </w:r>
      <w:r w:rsidRPr="00E04177">
        <w:rPr>
          <w:rFonts w:ascii="Times New Roman" w:hAnsi="Times New Roman" w:cs="Times New Roman"/>
          <w:sz w:val="24"/>
          <w:szCs w:val="24"/>
        </w:rPr>
        <w:t>:</w:t>
      </w:r>
    </w:p>
    <w:p w14:paraId="35AFBD16" w14:textId="77777777" w:rsidR="00E04177" w:rsidRPr="008728C7" w:rsidRDefault="00E04177" w:rsidP="005B76BD">
      <w:pPr>
        <w:spacing w:before="160" w:after="160"/>
        <w:ind w:firstLine="426"/>
        <w:jc w:val="both"/>
        <w:rPr>
          <w:rFonts w:ascii="Times New Roman" w:hAnsi="Times New Roman" w:cs="Times New Roman"/>
          <w:sz w:val="24"/>
          <w:szCs w:val="24"/>
        </w:rPr>
      </w:pPr>
      <w:r w:rsidRPr="008728C7">
        <w:rPr>
          <w:rFonts w:ascii="Times New Roman" w:hAnsi="Times New Roman" w:cs="Times New Roman"/>
          <w:sz w:val="24"/>
          <w:szCs w:val="24"/>
        </w:rPr>
        <w:lastRenderedPageBreak/>
        <w:t>1) Ukrayna Vergi Kanunu uyarınca arazi vergisi ve kurum vergisi gibi belirli vergi ve harçların ödenmesinden muafiyet;</w:t>
      </w:r>
    </w:p>
    <w:p w14:paraId="31F5C325" w14:textId="37B815FD" w:rsidR="00E04177" w:rsidRPr="008728C7" w:rsidRDefault="00E04177" w:rsidP="005B76BD">
      <w:pPr>
        <w:spacing w:before="160" w:after="160"/>
        <w:ind w:firstLine="426"/>
        <w:jc w:val="both"/>
        <w:rPr>
          <w:rFonts w:ascii="Times New Roman" w:hAnsi="Times New Roman" w:cs="Times New Roman"/>
          <w:sz w:val="24"/>
          <w:szCs w:val="24"/>
        </w:rPr>
      </w:pPr>
      <w:r w:rsidRPr="008728C7">
        <w:rPr>
          <w:rFonts w:ascii="Times New Roman" w:hAnsi="Times New Roman" w:cs="Times New Roman"/>
          <w:sz w:val="24"/>
          <w:szCs w:val="24"/>
        </w:rPr>
        <w:t>2) Ukrayna Gümrük Kanunu uyarınca özel  yatırım anlaşmasına dayanarak büyük ölçekli yatırım projesinin gerçekleştirilmesi için ithal edilen yeni ekipman ve bileşenlerin ithalat vergisi ve KDV’den muafiyet;</w:t>
      </w:r>
    </w:p>
    <w:p w14:paraId="3C4C273A" w14:textId="58005506" w:rsidR="00E04177" w:rsidRPr="008728C7" w:rsidRDefault="00E04177" w:rsidP="005B76BD">
      <w:pPr>
        <w:spacing w:before="160" w:after="160"/>
        <w:ind w:firstLine="426"/>
        <w:jc w:val="both"/>
        <w:rPr>
          <w:rFonts w:ascii="Times New Roman" w:hAnsi="Times New Roman" w:cs="Times New Roman"/>
          <w:sz w:val="24"/>
          <w:szCs w:val="24"/>
        </w:rPr>
      </w:pPr>
      <w:r w:rsidRPr="008728C7">
        <w:rPr>
          <w:rFonts w:ascii="Times New Roman" w:hAnsi="Times New Roman" w:cs="Times New Roman"/>
          <w:sz w:val="24"/>
          <w:szCs w:val="24"/>
        </w:rPr>
        <w:t xml:space="preserve">3) </w:t>
      </w:r>
      <w:r w:rsidR="00C65F9E">
        <w:rPr>
          <w:rFonts w:ascii="Times New Roman" w:hAnsi="Times New Roman" w:cs="Times New Roman"/>
          <w:sz w:val="24"/>
          <w:szCs w:val="24"/>
        </w:rPr>
        <w:t>B</w:t>
      </w:r>
      <w:r w:rsidRPr="008728C7">
        <w:rPr>
          <w:rFonts w:ascii="Times New Roman" w:hAnsi="Times New Roman" w:cs="Times New Roman"/>
          <w:sz w:val="24"/>
          <w:szCs w:val="24"/>
        </w:rPr>
        <w:t>üyük ölçekli yatırım projesinin gerçekleştirilmesi için özel yatırım sözleşmesi ile sağlanan yükümlülükler dikkate alınarak belirlenen şartlarda alınan ücret bazında devlet veya kamu mülkiyetinde bulunan bir arsanın kullanıma (kiraya) verilmesi; ayrıca özel yatırım sözleşmesinin sona ermesinden sonra (erken fesih halleri hariç) büyük ölçekli yatırımcı bu tür araziyi öncelikli olarak satın alma hakkını kazanmaktadır (eğer böyle bir hak özel bir yatırım sözleşmesi ile sağlanmışsa);</w:t>
      </w:r>
    </w:p>
    <w:p w14:paraId="5089AC2B" w14:textId="3AEC35DC" w:rsidR="00E04177" w:rsidRPr="00CE620F" w:rsidRDefault="00E04177" w:rsidP="005B76BD">
      <w:pPr>
        <w:pStyle w:val="ListeParagraf"/>
        <w:spacing w:before="160" w:after="160"/>
        <w:ind w:left="0" w:firstLine="426"/>
        <w:contextualSpacing w:val="0"/>
        <w:jc w:val="both"/>
        <w:rPr>
          <w:rFonts w:ascii="Times New Roman" w:hAnsi="Times New Roman" w:cs="Times New Roman"/>
          <w:sz w:val="24"/>
          <w:szCs w:val="24"/>
        </w:rPr>
      </w:pPr>
      <w:r w:rsidRPr="00CE620F">
        <w:rPr>
          <w:rFonts w:ascii="Times New Roman" w:hAnsi="Times New Roman" w:cs="Times New Roman"/>
          <w:sz w:val="24"/>
          <w:szCs w:val="24"/>
        </w:rPr>
        <w:t xml:space="preserve">4) </w:t>
      </w:r>
      <w:r w:rsidR="00C65F9E">
        <w:rPr>
          <w:rFonts w:ascii="Times New Roman" w:hAnsi="Times New Roman" w:cs="Times New Roman"/>
          <w:sz w:val="24"/>
          <w:szCs w:val="24"/>
        </w:rPr>
        <w:t>B</w:t>
      </w:r>
      <w:r w:rsidRPr="00CE620F">
        <w:rPr>
          <w:rFonts w:ascii="Times New Roman" w:hAnsi="Times New Roman" w:cs="Times New Roman"/>
          <w:sz w:val="24"/>
          <w:szCs w:val="24"/>
        </w:rPr>
        <w:t>üyük ölçekli yatırım projesinin uygulanması için devlet, yerel bütçeler ve kanunla yasaklanmayan diğer mali kaynaklar ile ilgili altyapı inşasının (otoyollar, iletişim hatları, ısı, gaz, su ve elektrik tesisatı, mühendislik ağları vb.) sağlanması.</w:t>
      </w:r>
    </w:p>
    <w:p w14:paraId="4C9ECE21" w14:textId="1D5263A5" w:rsidR="00E04177" w:rsidRPr="008728C7" w:rsidRDefault="00E04177" w:rsidP="005B76BD">
      <w:pPr>
        <w:spacing w:before="160" w:after="160"/>
        <w:ind w:firstLine="426"/>
        <w:jc w:val="both"/>
        <w:rPr>
          <w:rFonts w:ascii="Times New Roman" w:hAnsi="Times New Roman" w:cs="Times New Roman"/>
          <w:sz w:val="24"/>
          <w:szCs w:val="24"/>
        </w:rPr>
      </w:pPr>
      <w:r w:rsidRPr="008728C7">
        <w:rPr>
          <w:rFonts w:ascii="Times New Roman" w:hAnsi="Times New Roman" w:cs="Times New Roman"/>
          <w:sz w:val="24"/>
          <w:szCs w:val="24"/>
        </w:rPr>
        <w:t xml:space="preserve">Büyük ölçekli yatırım </w:t>
      </w:r>
      <w:r w:rsidR="002A43B2">
        <w:rPr>
          <w:rFonts w:ascii="Times New Roman" w:hAnsi="Times New Roman" w:cs="Times New Roman"/>
          <w:sz w:val="24"/>
          <w:szCs w:val="24"/>
        </w:rPr>
        <w:t>projelerinin</w:t>
      </w:r>
      <w:r w:rsidRPr="008728C7">
        <w:rPr>
          <w:rFonts w:ascii="Times New Roman" w:hAnsi="Times New Roman" w:cs="Times New Roman"/>
          <w:sz w:val="24"/>
          <w:szCs w:val="24"/>
        </w:rPr>
        <w:t xml:space="preserve"> uygulanması için doğal tekel kuruluşlarının sahip oldukları ve </w:t>
      </w:r>
      <w:r w:rsidR="002A43B2">
        <w:rPr>
          <w:rFonts w:ascii="Times New Roman" w:hAnsi="Times New Roman" w:cs="Times New Roman"/>
          <w:sz w:val="24"/>
          <w:szCs w:val="24"/>
        </w:rPr>
        <w:t>yönettikleri</w:t>
      </w:r>
      <w:r w:rsidRPr="008728C7">
        <w:rPr>
          <w:rFonts w:ascii="Times New Roman" w:hAnsi="Times New Roman" w:cs="Times New Roman"/>
          <w:sz w:val="24"/>
          <w:szCs w:val="24"/>
        </w:rPr>
        <w:t xml:space="preserve"> tesisler </w:t>
      </w:r>
      <w:proofErr w:type="gramStart"/>
      <w:r w:rsidRPr="008728C7">
        <w:rPr>
          <w:rFonts w:ascii="Times New Roman" w:hAnsi="Times New Roman" w:cs="Times New Roman"/>
          <w:sz w:val="24"/>
          <w:szCs w:val="24"/>
        </w:rPr>
        <w:t>dahil</w:t>
      </w:r>
      <w:proofErr w:type="gramEnd"/>
      <w:r w:rsidRPr="008728C7">
        <w:rPr>
          <w:rFonts w:ascii="Times New Roman" w:hAnsi="Times New Roman" w:cs="Times New Roman"/>
          <w:sz w:val="24"/>
          <w:szCs w:val="24"/>
        </w:rPr>
        <w:t xml:space="preserve"> olmak üzere</w:t>
      </w:r>
      <w:r w:rsidR="00E677C9">
        <w:rPr>
          <w:rFonts w:ascii="Times New Roman" w:hAnsi="Times New Roman" w:cs="Times New Roman"/>
          <w:sz w:val="24"/>
          <w:szCs w:val="24"/>
        </w:rPr>
        <w:t>;</w:t>
      </w:r>
      <w:r w:rsidRPr="008728C7">
        <w:rPr>
          <w:rFonts w:ascii="Times New Roman" w:hAnsi="Times New Roman" w:cs="Times New Roman"/>
          <w:sz w:val="24"/>
          <w:szCs w:val="24"/>
        </w:rPr>
        <w:t xml:space="preserve"> ısı, gaz, su, elektrik veya mühendislik ağlarına bağlanmak gerektiği </w:t>
      </w:r>
      <w:r w:rsidR="00E677C9">
        <w:rPr>
          <w:rFonts w:ascii="Times New Roman" w:hAnsi="Times New Roman" w:cs="Times New Roman"/>
          <w:sz w:val="24"/>
          <w:szCs w:val="24"/>
        </w:rPr>
        <w:t>durumlarda, devlet makamları</w:t>
      </w:r>
      <w:r w:rsidRPr="008728C7">
        <w:rPr>
          <w:rFonts w:ascii="Times New Roman" w:hAnsi="Times New Roman" w:cs="Times New Roman"/>
          <w:sz w:val="24"/>
          <w:szCs w:val="24"/>
        </w:rPr>
        <w:t xml:space="preserve"> mevzuat ile öngör</w:t>
      </w:r>
      <w:r w:rsidR="00E677C9">
        <w:rPr>
          <w:rFonts w:ascii="Times New Roman" w:hAnsi="Times New Roman" w:cs="Times New Roman"/>
          <w:sz w:val="24"/>
          <w:szCs w:val="24"/>
        </w:rPr>
        <w:t>ül</w:t>
      </w:r>
      <w:r w:rsidRPr="008728C7">
        <w:rPr>
          <w:rFonts w:ascii="Times New Roman" w:hAnsi="Times New Roman" w:cs="Times New Roman"/>
          <w:sz w:val="24"/>
          <w:szCs w:val="24"/>
        </w:rPr>
        <w:t>düğü şekilde, söz konusu süreçte yatırımcıya yardımcı ol</w:t>
      </w:r>
      <w:r w:rsidR="00C65F9E">
        <w:rPr>
          <w:rFonts w:ascii="Times New Roman" w:hAnsi="Times New Roman" w:cs="Times New Roman"/>
          <w:sz w:val="24"/>
          <w:szCs w:val="24"/>
        </w:rPr>
        <w:t>a</w:t>
      </w:r>
      <w:r w:rsidRPr="008728C7">
        <w:rPr>
          <w:rFonts w:ascii="Times New Roman" w:hAnsi="Times New Roman" w:cs="Times New Roman"/>
          <w:sz w:val="24"/>
          <w:szCs w:val="24"/>
        </w:rPr>
        <w:t>caktır.</w:t>
      </w:r>
    </w:p>
    <w:p w14:paraId="2D4616CB" w14:textId="74C286BF" w:rsidR="00E04177" w:rsidRPr="008728C7" w:rsidRDefault="00E04177" w:rsidP="005B76BD">
      <w:pPr>
        <w:spacing w:before="160" w:after="160"/>
        <w:ind w:firstLine="426"/>
        <w:jc w:val="both"/>
        <w:rPr>
          <w:rFonts w:ascii="Times New Roman" w:hAnsi="Times New Roman" w:cs="Times New Roman"/>
          <w:sz w:val="24"/>
          <w:szCs w:val="24"/>
        </w:rPr>
      </w:pPr>
      <w:r w:rsidRPr="008728C7">
        <w:rPr>
          <w:rFonts w:ascii="Times New Roman" w:hAnsi="Times New Roman" w:cs="Times New Roman"/>
          <w:b/>
          <w:bCs/>
          <w:sz w:val="24"/>
          <w:szCs w:val="24"/>
        </w:rPr>
        <w:t xml:space="preserve">Büyük Ölçekli Yatırım Projelerinin Şartları: </w:t>
      </w:r>
      <w:r w:rsidRPr="008728C7">
        <w:rPr>
          <w:rFonts w:ascii="Times New Roman" w:hAnsi="Times New Roman" w:cs="Times New Roman"/>
          <w:sz w:val="24"/>
          <w:szCs w:val="24"/>
        </w:rPr>
        <w:t>Kanuna göre devlet desteği verilebilecek büyük ölçekli yatırım proje</w:t>
      </w:r>
      <w:r w:rsidR="00C65F9E">
        <w:rPr>
          <w:rFonts w:ascii="Times New Roman" w:hAnsi="Times New Roman" w:cs="Times New Roman"/>
          <w:sz w:val="24"/>
          <w:szCs w:val="24"/>
        </w:rPr>
        <w:t xml:space="preserve">lerinin </w:t>
      </w:r>
      <w:r w:rsidRPr="008728C7">
        <w:rPr>
          <w:rFonts w:ascii="Times New Roman" w:hAnsi="Times New Roman" w:cs="Times New Roman"/>
          <w:sz w:val="24"/>
          <w:szCs w:val="24"/>
        </w:rPr>
        <w:t>aşağıdaki şartlara uyması zorunludur:</w:t>
      </w:r>
    </w:p>
    <w:p w14:paraId="17E07FE1" w14:textId="2F3A9EF8" w:rsidR="00E04177" w:rsidRPr="008728C7" w:rsidRDefault="00E04177" w:rsidP="005B76BD">
      <w:pPr>
        <w:spacing w:before="160" w:after="160"/>
        <w:ind w:firstLine="426"/>
        <w:jc w:val="both"/>
        <w:rPr>
          <w:rFonts w:ascii="Times New Roman" w:hAnsi="Times New Roman" w:cs="Times New Roman"/>
          <w:sz w:val="24"/>
          <w:szCs w:val="24"/>
        </w:rPr>
      </w:pPr>
      <w:r w:rsidRPr="008728C7">
        <w:rPr>
          <w:rFonts w:ascii="Times New Roman" w:hAnsi="Times New Roman" w:cs="Times New Roman"/>
          <w:sz w:val="24"/>
          <w:szCs w:val="24"/>
        </w:rPr>
        <w:t>1) Proje, Ukrayna sınırları içinde işleme sanayii (tütün ürünleri, etil alkol, konyak ve meyve kökenli alkollü içeceklerin üretim ve dolaşım faaliyetleri hariç)</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madeni ürünleri ileride işlemek ve/veya zenginleştirmek amacıyla çıkarılması (kömür ve linyit, ham petrol ve doğal gaz hariç)</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atık yönetimi; ulaştırma, depolama, posta ve kurye faaliyetleri, lojistik</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eğitim, bilim/ bilimsel ve teknik faaliyetler</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sağlık, sanat, kültür, spor, turizm, tatil ve eğlence hizmetleri gibi alanlarda gerçekleştirilmelidir.</w:t>
      </w:r>
    </w:p>
    <w:p w14:paraId="1BE93085" w14:textId="647359B1" w:rsidR="00E04177" w:rsidRPr="0003369A" w:rsidRDefault="00E04177" w:rsidP="005B76BD">
      <w:pPr>
        <w:spacing w:before="160" w:after="160"/>
        <w:ind w:firstLine="426"/>
        <w:jc w:val="both"/>
        <w:rPr>
          <w:rFonts w:ascii="Times New Roman" w:hAnsi="Times New Roman" w:cs="Times New Roman"/>
          <w:sz w:val="24"/>
          <w:szCs w:val="24"/>
        </w:rPr>
      </w:pPr>
      <w:r w:rsidRPr="008728C7">
        <w:rPr>
          <w:rFonts w:ascii="Times New Roman" w:hAnsi="Times New Roman" w:cs="Times New Roman"/>
          <w:sz w:val="24"/>
          <w:szCs w:val="24"/>
        </w:rPr>
        <w:t xml:space="preserve">2) Büyük ölçekli yatırım projesi ile bu maddenin 1. paragrafında belirtilen alanlarda yatırım nesnelerinin inşası, modernizasyonu, teknik ve / veya teknolojik olarak yeniden donatılması, gerekli ekipman ve bileşenlerin satın alınması öngörülerek büyük ölçekli yatırım projesinin </w:t>
      </w:r>
      <w:r w:rsidRPr="0003369A">
        <w:rPr>
          <w:rFonts w:ascii="Times New Roman" w:hAnsi="Times New Roman" w:cs="Times New Roman"/>
          <w:sz w:val="24"/>
          <w:szCs w:val="24"/>
        </w:rPr>
        <w:t xml:space="preserve">gerçekleştirilmesi için gereken ilgili altyapının inşası yatırımcının finansmanı ile </w:t>
      </w:r>
      <w:r w:rsidR="00C65F9E">
        <w:rPr>
          <w:rFonts w:ascii="Times New Roman" w:hAnsi="Times New Roman" w:cs="Times New Roman"/>
          <w:sz w:val="24"/>
          <w:szCs w:val="24"/>
        </w:rPr>
        <w:t>gerçekleştirilebilir.</w:t>
      </w:r>
      <w:r w:rsidRPr="0003369A">
        <w:rPr>
          <w:rFonts w:ascii="Times New Roman" w:hAnsi="Times New Roman" w:cs="Times New Roman"/>
          <w:sz w:val="24"/>
          <w:szCs w:val="24"/>
        </w:rPr>
        <w:t xml:space="preserve"> </w:t>
      </w:r>
    </w:p>
    <w:p w14:paraId="3083A9A5" w14:textId="0AD736A3" w:rsidR="00E04177" w:rsidRPr="0003369A" w:rsidRDefault="00E04177" w:rsidP="005B76BD">
      <w:pPr>
        <w:spacing w:before="160" w:after="160"/>
        <w:ind w:firstLine="426"/>
        <w:jc w:val="both"/>
        <w:rPr>
          <w:rFonts w:ascii="Times New Roman" w:hAnsi="Times New Roman" w:cs="Times New Roman"/>
          <w:sz w:val="24"/>
          <w:szCs w:val="24"/>
          <w:u w:val="single"/>
        </w:rPr>
      </w:pPr>
      <w:r w:rsidRPr="0003369A">
        <w:rPr>
          <w:rFonts w:ascii="Times New Roman" w:hAnsi="Times New Roman" w:cs="Times New Roman"/>
          <w:sz w:val="24"/>
          <w:szCs w:val="24"/>
        </w:rPr>
        <w:t xml:space="preserve">3) </w:t>
      </w:r>
      <w:r w:rsidR="00693CD1" w:rsidRPr="00693CD1">
        <w:rPr>
          <w:rFonts w:ascii="Times New Roman" w:hAnsi="Times New Roman" w:cs="Times New Roman"/>
          <w:sz w:val="24"/>
          <w:szCs w:val="24"/>
        </w:rPr>
        <w:t>En az 10</w:t>
      </w:r>
      <w:r w:rsidRPr="00693CD1">
        <w:rPr>
          <w:rFonts w:ascii="Times New Roman" w:hAnsi="Times New Roman" w:cs="Times New Roman"/>
          <w:sz w:val="24"/>
          <w:szCs w:val="24"/>
        </w:rPr>
        <w:t xml:space="preserve"> yeni iş yaratılması gerekmektedir.</w:t>
      </w:r>
    </w:p>
    <w:p w14:paraId="6A020DC8" w14:textId="318666C2" w:rsidR="00E04177" w:rsidRPr="00D1078C" w:rsidRDefault="00E04177" w:rsidP="005B76BD">
      <w:pPr>
        <w:spacing w:before="160" w:after="160"/>
        <w:ind w:firstLine="426"/>
        <w:jc w:val="both"/>
        <w:rPr>
          <w:rFonts w:ascii="Times New Roman" w:hAnsi="Times New Roman" w:cs="Times New Roman"/>
          <w:sz w:val="24"/>
          <w:szCs w:val="24"/>
        </w:rPr>
      </w:pPr>
      <w:r w:rsidRPr="005F5BC6">
        <w:rPr>
          <w:rFonts w:ascii="Times New Roman" w:hAnsi="Times New Roman" w:cs="Times New Roman"/>
          <w:sz w:val="24"/>
          <w:szCs w:val="24"/>
        </w:rPr>
        <w:t>4) Uygulama süresi boyunca büyük ölçekli yatırım</w:t>
      </w:r>
      <w:r w:rsidR="00567C0E">
        <w:rPr>
          <w:rFonts w:ascii="Times New Roman" w:hAnsi="Times New Roman" w:cs="Times New Roman"/>
          <w:sz w:val="24"/>
          <w:szCs w:val="24"/>
        </w:rPr>
        <w:t xml:space="preserve"> projesinin yatırım miktarının 12</w:t>
      </w:r>
      <w:r w:rsidRPr="005F5BC6">
        <w:rPr>
          <w:rFonts w:ascii="Times New Roman" w:hAnsi="Times New Roman" w:cs="Times New Roman"/>
          <w:sz w:val="24"/>
          <w:szCs w:val="24"/>
        </w:rPr>
        <w:t xml:space="preserve"> milyon Euro</w:t>
      </w:r>
      <w:r w:rsidR="00FD1641" w:rsidRPr="005F5BC6">
        <w:rPr>
          <w:rFonts w:ascii="Times New Roman" w:hAnsi="Times New Roman" w:cs="Times New Roman"/>
          <w:sz w:val="24"/>
          <w:szCs w:val="24"/>
        </w:rPr>
        <w:t>’</w:t>
      </w:r>
      <w:r w:rsidR="0003369A" w:rsidRPr="0003369A">
        <w:rPr>
          <w:rFonts w:ascii="Times New Roman" w:hAnsi="Times New Roman" w:cs="Times New Roman"/>
          <w:sz w:val="24"/>
          <w:szCs w:val="24"/>
        </w:rPr>
        <w:t>nun üzerinde olması gerekmekte</w:t>
      </w:r>
      <w:r w:rsidR="00567C0E">
        <w:rPr>
          <w:rFonts w:ascii="Times New Roman" w:hAnsi="Times New Roman" w:cs="Times New Roman"/>
          <w:sz w:val="24"/>
          <w:szCs w:val="24"/>
        </w:rPr>
        <w:t>dir.</w:t>
      </w:r>
      <w:r w:rsidR="0003369A" w:rsidRPr="0003369A">
        <w:rPr>
          <w:rFonts w:ascii="Times New Roman" w:hAnsi="Times New Roman" w:cs="Times New Roman"/>
          <w:sz w:val="24"/>
          <w:szCs w:val="24"/>
        </w:rPr>
        <w:t xml:space="preserve"> </w:t>
      </w:r>
    </w:p>
    <w:p w14:paraId="47881360" w14:textId="77777777" w:rsidR="00E04177" w:rsidRPr="00D1078C" w:rsidRDefault="00E04177" w:rsidP="005B76BD">
      <w:pPr>
        <w:spacing w:before="160" w:after="160"/>
        <w:ind w:firstLine="426"/>
        <w:jc w:val="both"/>
        <w:rPr>
          <w:rFonts w:ascii="Times New Roman" w:hAnsi="Times New Roman" w:cs="Times New Roman"/>
          <w:sz w:val="24"/>
          <w:szCs w:val="24"/>
        </w:rPr>
      </w:pPr>
      <w:r w:rsidRPr="00D1078C">
        <w:rPr>
          <w:rFonts w:ascii="Times New Roman" w:hAnsi="Times New Roman" w:cs="Times New Roman"/>
          <w:sz w:val="24"/>
          <w:szCs w:val="24"/>
        </w:rPr>
        <w:t>5) Büyük ölçekli yatırım projesinin gerçekleştirilme süresi 5 (beş) yılı geçemez.</w:t>
      </w:r>
    </w:p>
    <w:p w14:paraId="1AE7D7E7" w14:textId="0279B1A1" w:rsidR="00567C0E" w:rsidRDefault="00E04177" w:rsidP="00567C0E">
      <w:pPr>
        <w:spacing w:before="160" w:after="160"/>
        <w:ind w:firstLine="426"/>
        <w:jc w:val="both"/>
        <w:rPr>
          <w:rFonts w:ascii="Times New Roman" w:hAnsi="Times New Roman" w:cs="Times New Roman"/>
          <w:sz w:val="24"/>
          <w:szCs w:val="24"/>
        </w:rPr>
      </w:pPr>
      <w:bookmarkStart w:id="2" w:name="_Hlk133328521"/>
      <w:r w:rsidRPr="00CE620F">
        <w:rPr>
          <w:rFonts w:ascii="Times New Roman" w:hAnsi="Times New Roman" w:cs="Times New Roman"/>
          <w:sz w:val="24"/>
          <w:szCs w:val="24"/>
        </w:rPr>
        <w:t>Ukrayna’nın</w:t>
      </w:r>
      <w:r>
        <w:rPr>
          <w:rFonts w:ascii="Times New Roman" w:hAnsi="Times New Roman" w:cs="Times New Roman"/>
          <w:sz w:val="24"/>
          <w:szCs w:val="24"/>
        </w:rPr>
        <w:t xml:space="preserve"> Devlet</w:t>
      </w:r>
      <w:r w:rsidRPr="00CE620F">
        <w:rPr>
          <w:rFonts w:ascii="Times New Roman" w:hAnsi="Times New Roman" w:cs="Times New Roman"/>
          <w:sz w:val="24"/>
          <w:szCs w:val="24"/>
        </w:rPr>
        <w:t xml:space="preserve"> Yatırım Geliştirme Ajansı </w:t>
      </w:r>
      <w:r w:rsidR="00D1078C">
        <w:rPr>
          <w:rFonts w:ascii="Times New Roman" w:hAnsi="Times New Roman" w:cs="Times New Roman"/>
          <w:sz w:val="24"/>
          <w:szCs w:val="24"/>
        </w:rPr>
        <w:t>“</w:t>
      </w:r>
      <w:proofErr w:type="spellStart"/>
      <w:r w:rsidRPr="00CE620F">
        <w:rPr>
          <w:rFonts w:ascii="Times New Roman" w:hAnsi="Times New Roman" w:cs="Times New Roman"/>
          <w:sz w:val="24"/>
          <w:szCs w:val="24"/>
        </w:rPr>
        <w:t>Ukr</w:t>
      </w:r>
      <w:r w:rsidR="00D1078C">
        <w:rPr>
          <w:rFonts w:ascii="Times New Roman" w:hAnsi="Times New Roman" w:cs="Times New Roman"/>
          <w:sz w:val="24"/>
          <w:szCs w:val="24"/>
        </w:rPr>
        <w:t>aine</w:t>
      </w:r>
      <w:r w:rsidR="00C65F9E">
        <w:rPr>
          <w:rFonts w:ascii="Times New Roman" w:hAnsi="Times New Roman" w:cs="Times New Roman"/>
          <w:sz w:val="24"/>
          <w:szCs w:val="24"/>
        </w:rPr>
        <w:t>I</w:t>
      </w:r>
      <w:r w:rsidRPr="00CE620F">
        <w:rPr>
          <w:rFonts w:ascii="Times New Roman" w:hAnsi="Times New Roman" w:cs="Times New Roman"/>
          <w:sz w:val="24"/>
          <w:szCs w:val="24"/>
        </w:rPr>
        <w:t>nvest</w:t>
      </w:r>
      <w:bookmarkEnd w:id="2"/>
      <w:proofErr w:type="spellEnd"/>
      <w:r w:rsidR="00D1078C">
        <w:rPr>
          <w:rFonts w:ascii="Times New Roman" w:hAnsi="Times New Roman" w:cs="Times New Roman"/>
          <w:sz w:val="24"/>
          <w:szCs w:val="24"/>
        </w:rPr>
        <w:t>”</w:t>
      </w:r>
      <w:r w:rsidRPr="00CE620F">
        <w:rPr>
          <w:rFonts w:ascii="Times New Roman" w:hAnsi="Times New Roman" w:cs="Times New Roman"/>
          <w:sz w:val="24"/>
          <w:szCs w:val="24"/>
        </w:rPr>
        <w:t>, yatırımcılara kolaylık sağlamak üzere “Ukrayna</w:t>
      </w:r>
      <w:r w:rsidR="00D1078C">
        <w:rPr>
          <w:rFonts w:ascii="Times New Roman" w:hAnsi="Times New Roman" w:cs="Times New Roman"/>
          <w:sz w:val="24"/>
          <w:szCs w:val="24"/>
        </w:rPr>
        <w:t>’</w:t>
      </w:r>
      <w:r w:rsidRPr="00CE620F">
        <w:rPr>
          <w:rFonts w:ascii="Times New Roman" w:hAnsi="Times New Roman" w:cs="Times New Roman"/>
          <w:sz w:val="24"/>
          <w:szCs w:val="24"/>
        </w:rPr>
        <w:t>da Önemli Yatırım Projelerin</w:t>
      </w:r>
      <w:r w:rsidR="00C65F9E">
        <w:rPr>
          <w:rFonts w:ascii="Times New Roman" w:hAnsi="Times New Roman" w:cs="Times New Roman"/>
          <w:sz w:val="24"/>
          <w:szCs w:val="24"/>
        </w:rPr>
        <w:t>e</w:t>
      </w:r>
      <w:r w:rsidRPr="00CE620F">
        <w:rPr>
          <w:rFonts w:ascii="Times New Roman" w:hAnsi="Times New Roman" w:cs="Times New Roman"/>
          <w:sz w:val="24"/>
          <w:szCs w:val="24"/>
        </w:rPr>
        <w:t xml:space="preserve"> Devlet Desteğine İlişkin </w:t>
      </w:r>
      <w:proofErr w:type="spellStart"/>
      <w:r w:rsidRPr="00CE620F">
        <w:rPr>
          <w:rFonts w:ascii="Times New Roman" w:hAnsi="Times New Roman" w:cs="Times New Roman"/>
          <w:sz w:val="24"/>
          <w:szCs w:val="24"/>
        </w:rPr>
        <w:t>Kanun”un</w:t>
      </w:r>
      <w:proofErr w:type="spellEnd"/>
      <w:r w:rsidRPr="00CE620F">
        <w:rPr>
          <w:rFonts w:ascii="Times New Roman" w:hAnsi="Times New Roman" w:cs="Times New Roman"/>
          <w:sz w:val="24"/>
          <w:szCs w:val="24"/>
        </w:rPr>
        <w:t xml:space="preserve"> ve yatırımlar ile ilgili diğer ilgili yasaların resmi olmayan </w:t>
      </w:r>
      <w:proofErr w:type="spellStart"/>
      <w:r w:rsidRPr="00CE620F">
        <w:rPr>
          <w:rFonts w:ascii="Times New Roman" w:hAnsi="Times New Roman" w:cs="Times New Roman"/>
          <w:sz w:val="24"/>
          <w:szCs w:val="24"/>
        </w:rPr>
        <w:t>İnglizce</w:t>
      </w:r>
      <w:proofErr w:type="spellEnd"/>
      <w:r w:rsidRPr="00CE620F">
        <w:rPr>
          <w:rFonts w:ascii="Times New Roman" w:hAnsi="Times New Roman" w:cs="Times New Roman"/>
          <w:sz w:val="24"/>
          <w:szCs w:val="24"/>
        </w:rPr>
        <w:t xml:space="preserve"> çevirisini hazırlamıştır. Adı geçen </w:t>
      </w:r>
      <w:proofErr w:type="spellStart"/>
      <w:r w:rsidRPr="00CE620F">
        <w:rPr>
          <w:rFonts w:ascii="Times New Roman" w:hAnsi="Times New Roman" w:cs="Times New Roman"/>
          <w:sz w:val="24"/>
          <w:szCs w:val="24"/>
        </w:rPr>
        <w:t>İngizce</w:t>
      </w:r>
      <w:proofErr w:type="spellEnd"/>
      <w:r w:rsidRPr="00CE620F">
        <w:rPr>
          <w:rFonts w:ascii="Times New Roman" w:hAnsi="Times New Roman" w:cs="Times New Roman"/>
          <w:sz w:val="24"/>
          <w:szCs w:val="24"/>
        </w:rPr>
        <w:t xml:space="preserve"> metinlerine aşağıda verilen linkten ulaşılması mümkündür:</w:t>
      </w:r>
      <w:r w:rsidR="00D1078C">
        <w:rPr>
          <w:rFonts w:ascii="Times New Roman" w:hAnsi="Times New Roman" w:cs="Times New Roman"/>
          <w:sz w:val="24"/>
          <w:szCs w:val="24"/>
        </w:rPr>
        <w:t xml:space="preserve"> </w:t>
      </w:r>
      <w:hyperlink r:id="rId16" w:history="1">
        <w:r w:rsidR="00567C0E" w:rsidRPr="003A5E08">
          <w:rPr>
            <w:rStyle w:val="Kpr"/>
            <w:rFonts w:ascii="Times New Roman" w:hAnsi="Times New Roman" w:cs="Times New Roman"/>
            <w:sz w:val="24"/>
            <w:szCs w:val="24"/>
          </w:rPr>
          <w:t>https://ukraineinvest.gov.ua/wp-content/uploads/2024/04/guide-of-a-significant-investor-eng_compressed-1.pdf</w:t>
        </w:r>
      </w:hyperlink>
    </w:p>
    <w:p w14:paraId="7F1C4B65" w14:textId="77777777" w:rsidR="00233CA8" w:rsidRDefault="00233CA8" w:rsidP="00567C0E">
      <w:pPr>
        <w:spacing w:before="160" w:after="160"/>
        <w:ind w:firstLine="426"/>
        <w:jc w:val="both"/>
        <w:rPr>
          <w:rFonts w:ascii="Times New Roman" w:hAnsi="Times New Roman" w:cs="Times New Roman"/>
          <w:b/>
          <w:bCs/>
          <w:sz w:val="24"/>
          <w:szCs w:val="24"/>
        </w:rPr>
      </w:pPr>
    </w:p>
    <w:p w14:paraId="4599707E" w14:textId="77777777" w:rsidR="00233CA8" w:rsidRDefault="00233CA8" w:rsidP="00567C0E">
      <w:pPr>
        <w:spacing w:before="160" w:after="160"/>
        <w:ind w:firstLine="426"/>
        <w:jc w:val="both"/>
        <w:rPr>
          <w:rFonts w:ascii="Times New Roman" w:hAnsi="Times New Roman" w:cs="Times New Roman"/>
          <w:b/>
          <w:bCs/>
          <w:sz w:val="24"/>
          <w:szCs w:val="24"/>
        </w:rPr>
      </w:pPr>
    </w:p>
    <w:p w14:paraId="607F199B" w14:textId="7B85584D" w:rsidR="00016BEB" w:rsidRPr="005B76BD" w:rsidRDefault="00016BEB" w:rsidP="00567C0E">
      <w:pPr>
        <w:spacing w:before="160" w:after="160"/>
        <w:ind w:firstLine="426"/>
        <w:jc w:val="both"/>
        <w:rPr>
          <w:rFonts w:ascii="Times New Roman" w:hAnsi="Times New Roman" w:cs="Times New Roman"/>
          <w:b/>
          <w:bCs/>
          <w:sz w:val="24"/>
          <w:szCs w:val="24"/>
        </w:rPr>
      </w:pPr>
      <w:r w:rsidRPr="005B76BD">
        <w:rPr>
          <w:rFonts w:ascii="Times New Roman" w:hAnsi="Times New Roman" w:cs="Times New Roman"/>
          <w:b/>
          <w:bCs/>
          <w:sz w:val="24"/>
          <w:szCs w:val="24"/>
        </w:rPr>
        <w:lastRenderedPageBreak/>
        <w:t>Serbest Bölgeler, Endüstriyel Parklar</w:t>
      </w:r>
    </w:p>
    <w:p w14:paraId="7DB43AAC" w14:textId="44635AC7" w:rsidR="00E04177" w:rsidRPr="00016BEB" w:rsidRDefault="00016BEB" w:rsidP="005B76BD">
      <w:pPr>
        <w:spacing w:before="160" w:after="160"/>
        <w:ind w:firstLine="426"/>
        <w:jc w:val="both"/>
        <w:rPr>
          <w:rFonts w:ascii="Times New Roman" w:hAnsi="Times New Roman" w:cs="Times New Roman"/>
          <w:sz w:val="24"/>
          <w:szCs w:val="24"/>
        </w:rPr>
      </w:pPr>
      <w:r>
        <w:rPr>
          <w:rFonts w:ascii="Times New Roman" w:hAnsi="Times New Roman" w:cs="Times New Roman"/>
          <w:sz w:val="24"/>
          <w:szCs w:val="24"/>
        </w:rPr>
        <w:t xml:space="preserve">Halihazırda </w:t>
      </w:r>
      <w:r w:rsidR="00E04177" w:rsidRPr="00016BEB">
        <w:rPr>
          <w:rFonts w:ascii="Times New Roman" w:hAnsi="Times New Roman" w:cs="Times New Roman"/>
          <w:sz w:val="24"/>
          <w:szCs w:val="24"/>
        </w:rPr>
        <w:t>Ukrayna özel veya serbest ekonomik bölgelere sahip değildir. Ancak</w:t>
      </w:r>
      <w:r>
        <w:rPr>
          <w:rFonts w:ascii="Times New Roman" w:hAnsi="Times New Roman" w:cs="Times New Roman"/>
          <w:sz w:val="24"/>
          <w:szCs w:val="24"/>
        </w:rPr>
        <w:t>,</w:t>
      </w:r>
      <w:r w:rsidR="00E04177" w:rsidRPr="00016BEB">
        <w:rPr>
          <w:rFonts w:ascii="Times New Roman" w:hAnsi="Times New Roman" w:cs="Times New Roman"/>
          <w:sz w:val="24"/>
          <w:szCs w:val="24"/>
        </w:rPr>
        <w:t xml:space="preserve"> 2013 yılından bu yana, Ukrayna </w:t>
      </w:r>
      <w:r>
        <w:rPr>
          <w:rFonts w:ascii="Times New Roman" w:hAnsi="Times New Roman" w:cs="Times New Roman"/>
          <w:sz w:val="24"/>
          <w:szCs w:val="24"/>
        </w:rPr>
        <w:t>“</w:t>
      </w:r>
      <w:r w:rsidR="00E04177" w:rsidRPr="00016BEB">
        <w:rPr>
          <w:rFonts w:ascii="Times New Roman" w:hAnsi="Times New Roman" w:cs="Times New Roman"/>
          <w:sz w:val="24"/>
          <w:szCs w:val="24"/>
        </w:rPr>
        <w:t>Endüstriyel/Sanayi Parkları</w:t>
      </w:r>
      <w:r>
        <w:rPr>
          <w:rFonts w:ascii="Times New Roman" w:hAnsi="Times New Roman" w:cs="Times New Roman"/>
          <w:sz w:val="24"/>
          <w:szCs w:val="24"/>
        </w:rPr>
        <w:t>”</w:t>
      </w:r>
      <w:r w:rsidR="00E04177" w:rsidRPr="00016BEB">
        <w:rPr>
          <w:rFonts w:ascii="Times New Roman" w:hAnsi="Times New Roman" w:cs="Times New Roman"/>
          <w:sz w:val="24"/>
          <w:szCs w:val="24"/>
        </w:rPr>
        <w:t xml:space="preserve"> Kanunu uyarınca 61 park, Sanayi Parkları Siciline dahil edilmiştir. </w:t>
      </w:r>
    </w:p>
    <w:p w14:paraId="77900845" w14:textId="14D6485F" w:rsidR="00E04177" w:rsidRPr="00794CA5" w:rsidRDefault="00E04177" w:rsidP="005B76BD">
      <w:pPr>
        <w:spacing w:before="160" w:after="160" w:line="256" w:lineRule="auto"/>
        <w:ind w:firstLine="426"/>
        <w:jc w:val="both"/>
        <w:rPr>
          <w:rFonts w:ascii="Times New Roman" w:eastAsia="Calibri" w:hAnsi="Times New Roman" w:cs="Times New Roman"/>
          <w:i/>
          <w:iCs/>
          <w:sz w:val="24"/>
          <w:szCs w:val="24"/>
          <w:u w:val="single"/>
        </w:rPr>
      </w:pPr>
      <w:r w:rsidRPr="00794CA5">
        <w:rPr>
          <w:rFonts w:ascii="Times New Roman" w:hAnsi="Times New Roman" w:cs="Times New Roman"/>
          <w:sz w:val="24"/>
          <w:szCs w:val="24"/>
        </w:rPr>
        <w:t>Endüstriyel parklar hakkında hususlar 5018-VI sayılı 13.02.2012 tarihli Yasa ile düzenlenmektedir</w:t>
      </w:r>
      <w:r w:rsidR="00016BEB" w:rsidRPr="00794CA5">
        <w:rPr>
          <w:rFonts w:ascii="Times New Roman" w:hAnsi="Times New Roman" w:cs="Times New Roman"/>
          <w:sz w:val="24"/>
          <w:szCs w:val="24"/>
        </w:rPr>
        <w:t xml:space="preserve"> (İngilizce)</w:t>
      </w:r>
      <w:r w:rsidRPr="00794CA5">
        <w:rPr>
          <w:rFonts w:ascii="Times New Roman" w:hAnsi="Times New Roman" w:cs="Times New Roman"/>
          <w:sz w:val="24"/>
          <w:szCs w:val="24"/>
        </w:rPr>
        <w:t>.</w:t>
      </w:r>
      <w:r w:rsidRPr="00794CA5">
        <w:rPr>
          <w:rFonts w:ascii="Times New Roman" w:eastAsia="Calibri" w:hAnsi="Times New Roman" w:cs="Times New Roman"/>
          <w:i/>
          <w:iCs/>
          <w:sz w:val="24"/>
          <w:szCs w:val="24"/>
          <w:u w:val="single"/>
        </w:rPr>
        <w:t xml:space="preserve"> </w:t>
      </w:r>
      <w:hyperlink r:id="rId17" w:history="1">
        <w:r w:rsidRPr="00794CA5">
          <w:rPr>
            <w:rFonts w:ascii="Times New Roman" w:eastAsia="Calibri" w:hAnsi="Times New Roman" w:cs="Times New Roman"/>
            <w:i/>
            <w:iCs/>
            <w:color w:val="0000FF" w:themeColor="hyperlink"/>
            <w:sz w:val="24"/>
            <w:szCs w:val="24"/>
            <w:u w:val="single"/>
          </w:rPr>
          <w:t>https://www.me.gov.ua/Documents/List?lang=en-GB&amp;id=fd727696-ded0-4524-998b-cab98a29e822&amp;tag=ProcedureForGrantingNationalSupportForDevelopmentAndImplementationOfInvestmentProject</w:t>
        </w:r>
      </w:hyperlink>
      <w:r w:rsidRPr="00794CA5">
        <w:rPr>
          <w:rFonts w:ascii="Times New Roman" w:eastAsia="Calibri" w:hAnsi="Times New Roman" w:cs="Times New Roman"/>
          <w:i/>
          <w:iCs/>
          <w:sz w:val="24"/>
          <w:szCs w:val="24"/>
          <w:u w:val="single"/>
        </w:rPr>
        <w:t xml:space="preserve">) </w:t>
      </w:r>
    </w:p>
    <w:p w14:paraId="6B9A2830" w14:textId="7BA322A0" w:rsidR="00E04177" w:rsidRPr="00CE620F" w:rsidRDefault="00E04177" w:rsidP="005B76BD">
      <w:pPr>
        <w:pStyle w:val="ListeParagraf"/>
        <w:spacing w:before="160" w:after="160" w:line="240" w:lineRule="auto"/>
        <w:ind w:left="0" w:firstLine="426"/>
        <w:contextualSpacing w:val="0"/>
        <w:jc w:val="both"/>
        <w:rPr>
          <w:rFonts w:ascii="Times New Roman" w:hAnsi="Times New Roman" w:cs="Times New Roman"/>
          <w:sz w:val="24"/>
          <w:szCs w:val="24"/>
        </w:rPr>
      </w:pPr>
      <w:r w:rsidRPr="00CE620F">
        <w:rPr>
          <w:rFonts w:ascii="Times New Roman" w:hAnsi="Times New Roman" w:cs="Times New Roman"/>
          <w:sz w:val="24"/>
          <w:szCs w:val="24"/>
        </w:rPr>
        <w:t>Endüstriyel parklar için uygulanan teşvikler:</w:t>
      </w:r>
    </w:p>
    <w:p w14:paraId="136CA4AD" w14:textId="77777777" w:rsidR="00E04177" w:rsidRPr="00CE620F" w:rsidRDefault="00E04177"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Endüstriyel parkların düzenlenmesi ve yürütülmesine yönelik kredi faiz oranlarının tam veya kısmi tazminatı;</w:t>
      </w:r>
    </w:p>
    <w:p w14:paraId="49F62B42" w14:textId="77777777" w:rsidR="00E04177" w:rsidRPr="00CE620F" w:rsidRDefault="00E04177"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Endüstriyel parkların düzenlenmesi ve/veya ilgili altyapı tesislerinin inşaatı</w:t>
      </w:r>
      <w:r>
        <w:rPr>
          <w:rFonts w:ascii="Times New Roman" w:hAnsi="Times New Roman" w:cs="Times New Roman"/>
          <w:bCs/>
          <w:color w:val="000000" w:themeColor="text1"/>
          <w:sz w:val="24"/>
          <w:szCs w:val="24"/>
        </w:rPr>
        <w:t>na yönelik</w:t>
      </w:r>
      <w:r w:rsidRPr="00CE620F">
        <w:rPr>
          <w:rFonts w:ascii="Times New Roman" w:hAnsi="Times New Roman" w:cs="Times New Roman"/>
          <w:bCs/>
          <w:color w:val="000000" w:themeColor="text1"/>
          <w:sz w:val="24"/>
          <w:szCs w:val="24"/>
        </w:rPr>
        <w:t xml:space="preserve"> iade yapı</w:t>
      </w:r>
      <w:r>
        <w:rPr>
          <w:rFonts w:ascii="Times New Roman" w:hAnsi="Times New Roman" w:cs="Times New Roman"/>
          <w:bCs/>
          <w:color w:val="000000" w:themeColor="text1"/>
          <w:sz w:val="24"/>
          <w:szCs w:val="24"/>
        </w:rPr>
        <w:t>lmayacak</w:t>
      </w:r>
      <w:r w:rsidRPr="00CE620F">
        <w:rPr>
          <w:rFonts w:ascii="Times New Roman" w:hAnsi="Times New Roman" w:cs="Times New Roman"/>
          <w:bCs/>
          <w:color w:val="000000" w:themeColor="text1"/>
          <w:sz w:val="24"/>
          <w:szCs w:val="24"/>
        </w:rPr>
        <w:t xml:space="preserve"> finansman;</w:t>
      </w:r>
    </w:p>
    <w:p w14:paraId="03E6557A" w14:textId="77777777" w:rsidR="00E04177" w:rsidRPr="00CE620F" w:rsidRDefault="00E04177"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Mühendislik altyapı tesislerine bağlantı</w:t>
      </w:r>
      <w:r>
        <w:rPr>
          <w:rFonts w:ascii="Times New Roman" w:hAnsi="Times New Roman" w:cs="Times New Roman"/>
          <w:bCs/>
          <w:color w:val="000000" w:themeColor="text1"/>
          <w:sz w:val="24"/>
          <w:szCs w:val="24"/>
        </w:rPr>
        <w:t xml:space="preserve">nın kurulması </w:t>
      </w:r>
      <w:r w:rsidRPr="00CE620F">
        <w:rPr>
          <w:rFonts w:ascii="Times New Roman" w:hAnsi="Times New Roman" w:cs="Times New Roman"/>
          <w:bCs/>
          <w:color w:val="000000" w:themeColor="text1"/>
          <w:sz w:val="24"/>
          <w:szCs w:val="24"/>
        </w:rPr>
        <w:t>için tazminat;</w:t>
      </w:r>
    </w:p>
    <w:p w14:paraId="3669DC46" w14:textId="77777777" w:rsidR="00E04177" w:rsidRPr="00CE620F" w:rsidRDefault="00E04177"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10 yıllık kurum vergisi muafiyeti;</w:t>
      </w:r>
    </w:p>
    <w:p w14:paraId="163430B0" w14:textId="77777777" w:rsidR="00E04177" w:rsidRPr="00CE620F" w:rsidRDefault="00E04177"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Arazi vergisi muafiyeti veya daha düşük vergi oranının uygulanması;</w:t>
      </w:r>
    </w:p>
    <w:p w14:paraId="6B3C9FCF" w14:textId="77777777" w:rsidR="00E04177" w:rsidRPr="00CE620F" w:rsidRDefault="00E04177"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Yeni ekipmanın ithalatı sırasında ithalat vergisi ve KDV muafiyeti;</w:t>
      </w:r>
    </w:p>
    <w:p w14:paraId="0FCBBA2B" w14:textId="77777777" w:rsidR="00E04177" w:rsidRPr="00CE620F" w:rsidRDefault="00E04177" w:rsidP="005B76BD">
      <w:pPr>
        <w:pStyle w:val="ListeParagraf"/>
        <w:numPr>
          <w:ilvl w:val="0"/>
          <w:numId w:val="29"/>
        </w:numPr>
        <w:spacing w:before="160" w:after="160"/>
        <w:ind w:left="142" w:firstLine="426"/>
        <w:contextualSpacing w:val="0"/>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Endüstriyel binalar için emlak vergisi muafiyeti.</w:t>
      </w:r>
    </w:p>
    <w:p w14:paraId="0C7F2B21" w14:textId="3535C00A" w:rsidR="00D835C1" w:rsidRDefault="00E04177" w:rsidP="005B76BD">
      <w:pPr>
        <w:spacing w:before="160" w:after="160"/>
        <w:ind w:firstLine="426"/>
        <w:jc w:val="both"/>
        <w:rPr>
          <w:rStyle w:val="Kpr"/>
          <w:rFonts w:ascii="Times New Roman" w:hAnsi="Times New Roman" w:cs="Times New Roman"/>
          <w:bCs/>
          <w:sz w:val="24"/>
          <w:szCs w:val="24"/>
        </w:rPr>
      </w:pPr>
      <w:r w:rsidRPr="00CE620F">
        <w:rPr>
          <w:rFonts w:ascii="Times New Roman" w:hAnsi="Times New Roman" w:cs="Times New Roman"/>
          <w:bCs/>
          <w:color w:val="000000" w:themeColor="text1"/>
          <w:sz w:val="24"/>
          <w:szCs w:val="24"/>
        </w:rPr>
        <w:t>Endüstriyel parklara verilen devlet desteği ile ilgili mevzuat ve prosedürlere ilişkin detaylı bilgilere Ukrayna’nın</w:t>
      </w:r>
      <w:r>
        <w:rPr>
          <w:rFonts w:ascii="Times New Roman" w:hAnsi="Times New Roman" w:cs="Times New Roman"/>
          <w:bCs/>
          <w:color w:val="000000" w:themeColor="text1"/>
          <w:sz w:val="24"/>
          <w:szCs w:val="24"/>
        </w:rPr>
        <w:t xml:space="preserve"> Devlet</w:t>
      </w:r>
      <w:r w:rsidRPr="00CE620F">
        <w:rPr>
          <w:rFonts w:ascii="Times New Roman" w:hAnsi="Times New Roman" w:cs="Times New Roman"/>
          <w:bCs/>
          <w:color w:val="000000" w:themeColor="text1"/>
          <w:sz w:val="24"/>
          <w:szCs w:val="24"/>
        </w:rPr>
        <w:t xml:space="preserve"> Yatırım Geliştirme Ajansı </w:t>
      </w:r>
      <w:proofErr w:type="spellStart"/>
      <w:r w:rsidRPr="00CE620F">
        <w:rPr>
          <w:rFonts w:ascii="Times New Roman" w:hAnsi="Times New Roman" w:cs="Times New Roman"/>
          <w:bCs/>
          <w:color w:val="000000" w:themeColor="text1"/>
          <w:sz w:val="24"/>
          <w:szCs w:val="24"/>
        </w:rPr>
        <w:t>Ukrinvest</w:t>
      </w:r>
      <w:proofErr w:type="spellEnd"/>
      <w:r w:rsidRPr="00CE620F">
        <w:rPr>
          <w:rFonts w:ascii="Times New Roman" w:hAnsi="Times New Roman" w:cs="Times New Roman"/>
          <w:bCs/>
          <w:color w:val="000000" w:themeColor="text1"/>
          <w:sz w:val="24"/>
          <w:szCs w:val="24"/>
        </w:rPr>
        <w:t xml:space="preserve"> tarafından hazırlanan rapordan ulaşıl</w:t>
      </w:r>
      <w:r>
        <w:rPr>
          <w:rFonts w:ascii="Times New Roman" w:hAnsi="Times New Roman" w:cs="Times New Roman"/>
          <w:bCs/>
          <w:color w:val="000000" w:themeColor="text1"/>
          <w:sz w:val="24"/>
          <w:szCs w:val="24"/>
        </w:rPr>
        <w:t>abilmektedir</w:t>
      </w:r>
      <w:r w:rsidRPr="00CE620F">
        <w:rPr>
          <w:rFonts w:ascii="Times New Roman" w:hAnsi="Times New Roman" w:cs="Times New Roman"/>
          <w:bCs/>
          <w:color w:val="000000" w:themeColor="text1"/>
          <w:sz w:val="24"/>
          <w:szCs w:val="24"/>
        </w:rPr>
        <w:t xml:space="preserve"> (</w:t>
      </w:r>
      <w:proofErr w:type="spellStart"/>
      <w:r w:rsidRPr="00CE620F">
        <w:rPr>
          <w:rFonts w:ascii="Times New Roman" w:hAnsi="Times New Roman" w:cs="Times New Roman"/>
          <w:bCs/>
          <w:color w:val="000000" w:themeColor="text1"/>
          <w:sz w:val="24"/>
          <w:szCs w:val="24"/>
        </w:rPr>
        <w:t>İnglizce</w:t>
      </w:r>
      <w:proofErr w:type="spellEnd"/>
      <w:r w:rsidRPr="00CE620F">
        <w:rPr>
          <w:rFonts w:ascii="Times New Roman" w:hAnsi="Times New Roman" w:cs="Times New Roman"/>
          <w:bCs/>
          <w:color w:val="000000" w:themeColor="text1"/>
          <w:sz w:val="24"/>
          <w:szCs w:val="24"/>
        </w:rPr>
        <w:t>):</w:t>
      </w:r>
      <w:r w:rsidR="00794CA5">
        <w:rPr>
          <w:rFonts w:ascii="Times New Roman" w:hAnsi="Times New Roman" w:cs="Times New Roman"/>
          <w:bCs/>
          <w:color w:val="000000" w:themeColor="text1"/>
          <w:sz w:val="24"/>
          <w:szCs w:val="24"/>
        </w:rPr>
        <w:t xml:space="preserve"> </w:t>
      </w:r>
      <w:hyperlink r:id="rId18" w:history="1">
        <w:r w:rsidRPr="00CE620F">
          <w:rPr>
            <w:rStyle w:val="Kpr"/>
            <w:rFonts w:ascii="Times New Roman" w:hAnsi="Times New Roman" w:cs="Times New Roman"/>
            <w:bCs/>
            <w:sz w:val="24"/>
            <w:szCs w:val="24"/>
          </w:rPr>
          <w:t>https://ukraineinvest.gov.ua/wp-content/uploads/2023/03/2023-02-Guide-INDUSTRIAL-PARKS_2022_ENG-1.pdf</w:t>
        </w:r>
      </w:hyperlink>
    </w:p>
    <w:p w14:paraId="549AD20D" w14:textId="6A151905" w:rsidR="00D835C1" w:rsidRPr="000F6022" w:rsidRDefault="00887B08"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rPr>
      </w:pPr>
      <w:r w:rsidRPr="005D0991">
        <w:rPr>
          <w:rFonts w:ascii="Times New Roman" w:hAnsi="Times New Roman" w:cs="Times New Roman"/>
          <w:b/>
          <w:color w:val="000000" w:themeColor="text1"/>
          <w:sz w:val="24"/>
          <w:szCs w:val="24"/>
        </w:rPr>
        <w:t xml:space="preserve">C. </w:t>
      </w:r>
      <w:r w:rsidR="0003369A">
        <w:rPr>
          <w:rFonts w:ascii="Times New Roman" w:hAnsi="Times New Roman" w:cs="Times New Roman"/>
          <w:b/>
          <w:color w:val="000000" w:themeColor="text1"/>
          <w:sz w:val="24"/>
          <w:szCs w:val="24"/>
        </w:rPr>
        <w:t>UKRAYNA’DAKİ</w:t>
      </w:r>
      <w:r w:rsidR="00482ABC" w:rsidRPr="005D0991">
        <w:rPr>
          <w:rFonts w:ascii="Times New Roman" w:hAnsi="Times New Roman" w:cs="Times New Roman"/>
          <w:b/>
          <w:color w:val="000000" w:themeColor="text1"/>
          <w:sz w:val="24"/>
          <w:szCs w:val="24"/>
        </w:rPr>
        <w:t xml:space="preserve"> TÜRK YATIRIMLARI</w:t>
      </w:r>
    </w:p>
    <w:p w14:paraId="52791EE1" w14:textId="51EF96EF" w:rsidR="00482ABC" w:rsidRPr="005D0991" w:rsidRDefault="00887B08" w:rsidP="005B76BD">
      <w:pPr>
        <w:spacing w:before="160" w:after="160" w:line="240" w:lineRule="auto"/>
        <w:ind w:firstLine="426"/>
        <w:jc w:val="both"/>
        <w:rPr>
          <w:rFonts w:ascii="Times New Roman" w:hAnsi="Times New Roman" w:cs="Times New Roman"/>
          <w:b/>
          <w:color w:val="000000" w:themeColor="text1"/>
          <w:sz w:val="24"/>
          <w:szCs w:val="24"/>
        </w:rPr>
      </w:pPr>
      <w:r w:rsidRPr="005D0991">
        <w:rPr>
          <w:rFonts w:ascii="Times New Roman" w:hAnsi="Times New Roman" w:cs="Times New Roman"/>
          <w:b/>
          <w:color w:val="000000" w:themeColor="text1"/>
          <w:sz w:val="24"/>
          <w:szCs w:val="24"/>
        </w:rPr>
        <w:t xml:space="preserve">1. </w:t>
      </w:r>
      <w:r w:rsidR="00482ABC" w:rsidRPr="005D0991">
        <w:rPr>
          <w:rFonts w:ascii="Times New Roman" w:hAnsi="Times New Roman" w:cs="Times New Roman"/>
          <w:b/>
          <w:color w:val="000000" w:themeColor="text1"/>
          <w:sz w:val="24"/>
          <w:szCs w:val="24"/>
        </w:rPr>
        <w:t xml:space="preserve">Önde Gelen </w:t>
      </w:r>
      <w:r w:rsidR="00C555D0" w:rsidRPr="005D0991">
        <w:rPr>
          <w:rFonts w:ascii="Times New Roman" w:hAnsi="Times New Roman" w:cs="Times New Roman"/>
          <w:b/>
          <w:color w:val="000000" w:themeColor="text1"/>
          <w:sz w:val="24"/>
          <w:szCs w:val="24"/>
        </w:rPr>
        <w:t>Y</w:t>
      </w:r>
      <w:r w:rsidR="00482ABC" w:rsidRPr="005D0991">
        <w:rPr>
          <w:rFonts w:ascii="Times New Roman" w:hAnsi="Times New Roman" w:cs="Times New Roman"/>
          <w:b/>
          <w:color w:val="000000" w:themeColor="text1"/>
          <w:sz w:val="24"/>
          <w:szCs w:val="24"/>
        </w:rPr>
        <w:t>atırımlar ve Sektörler Hakkında Bilgilendirme</w:t>
      </w:r>
    </w:p>
    <w:p w14:paraId="3AA9CA68" w14:textId="794251EE" w:rsidR="005D0991" w:rsidRPr="00A6648E" w:rsidRDefault="005D0991" w:rsidP="005B76BD">
      <w:pPr>
        <w:spacing w:before="160" w:after="160"/>
        <w:ind w:firstLine="426"/>
        <w:jc w:val="both"/>
        <w:outlineLvl w:val="1"/>
        <w:rPr>
          <w:rFonts w:ascii="Times New Roman" w:hAnsi="Times New Roman" w:cs="Times New Roman"/>
          <w:sz w:val="24"/>
          <w:szCs w:val="24"/>
        </w:rPr>
      </w:pPr>
      <w:r w:rsidRPr="00A6648E">
        <w:rPr>
          <w:rFonts w:ascii="Times New Roman" w:hAnsi="Times New Roman" w:cs="Times New Roman"/>
          <w:sz w:val="24"/>
          <w:szCs w:val="24"/>
        </w:rPr>
        <w:t xml:space="preserve">Türk firmaları, Ukrayna’da telekomünikasyon, üretim, finans, ulaştırma, inşaat, gıda, tekstil, orman ürünleri, maden, metal ve yapı malzemeleri </w:t>
      </w:r>
      <w:r w:rsidR="007814D4">
        <w:rPr>
          <w:rFonts w:ascii="Times New Roman" w:hAnsi="Times New Roman" w:cs="Times New Roman"/>
          <w:sz w:val="24"/>
          <w:szCs w:val="24"/>
        </w:rPr>
        <w:t>ile</w:t>
      </w:r>
      <w:r w:rsidRPr="00A6648E">
        <w:rPr>
          <w:rFonts w:ascii="Times New Roman" w:hAnsi="Times New Roman" w:cs="Times New Roman"/>
          <w:sz w:val="24"/>
          <w:szCs w:val="24"/>
        </w:rPr>
        <w:t xml:space="preserve"> diğer alanlarında başarılı bir şekilde yer almaktadır.</w:t>
      </w:r>
    </w:p>
    <w:p w14:paraId="1EC6D7FE" w14:textId="69C81CA3" w:rsidR="005D0991" w:rsidRPr="00A6648E" w:rsidRDefault="005D0991" w:rsidP="005B76BD">
      <w:pPr>
        <w:spacing w:before="160" w:after="160"/>
        <w:ind w:firstLine="426"/>
        <w:jc w:val="both"/>
        <w:outlineLvl w:val="1"/>
        <w:rPr>
          <w:rFonts w:ascii="Times New Roman" w:hAnsi="Times New Roman" w:cs="Times New Roman"/>
          <w:sz w:val="24"/>
          <w:szCs w:val="24"/>
        </w:rPr>
      </w:pPr>
      <w:r w:rsidRPr="00A6648E">
        <w:rPr>
          <w:rFonts w:ascii="Times New Roman" w:hAnsi="Times New Roman" w:cs="Times New Roman"/>
          <w:sz w:val="24"/>
          <w:szCs w:val="24"/>
        </w:rPr>
        <w:t xml:space="preserve">Ukrayna’da yüksek teknolojiye dayanan iletişim ağını geliştirmekte olan Çukurova Grubu ile </w:t>
      </w:r>
      <w:proofErr w:type="spellStart"/>
      <w:r w:rsidRPr="00A6648E">
        <w:rPr>
          <w:rFonts w:ascii="Times New Roman" w:hAnsi="Times New Roman" w:cs="Times New Roman"/>
          <w:sz w:val="24"/>
          <w:szCs w:val="24"/>
        </w:rPr>
        <w:t>T</w:t>
      </w:r>
      <w:r w:rsidR="007814D4">
        <w:rPr>
          <w:rFonts w:ascii="Times New Roman" w:hAnsi="Times New Roman" w:cs="Times New Roman"/>
          <w:sz w:val="24"/>
          <w:szCs w:val="24"/>
        </w:rPr>
        <w:t>u</w:t>
      </w:r>
      <w:r w:rsidRPr="00A6648E">
        <w:rPr>
          <w:rFonts w:ascii="Times New Roman" w:hAnsi="Times New Roman" w:cs="Times New Roman"/>
          <w:sz w:val="24"/>
          <w:szCs w:val="24"/>
        </w:rPr>
        <w:t>rkcell</w:t>
      </w:r>
      <w:proofErr w:type="spellEnd"/>
      <w:r w:rsidRPr="00A6648E">
        <w:rPr>
          <w:rFonts w:ascii="Times New Roman" w:hAnsi="Times New Roman" w:cs="Times New Roman"/>
          <w:sz w:val="24"/>
          <w:szCs w:val="24"/>
        </w:rPr>
        <w:t xml:space="preserve"> Ukrayna’nın üçüncü en büyük operatörü </w:t>
      </w:r>
      <w:proofErr w:type="spellStart"/>
      <w:r w:rsidRPr="00A6648E">
        <w:rPr>
          <w:rFonts w:ascii="Times New Roman" w:hAnsi="Times New Roman" w:cs="Times New Roman"/>
          <w:sz w:val="24"/>
          <w:szCs w:val="24"/>
        </w:rPr>
        <w:t>Lifecell</w:t>
      </w:r>
      <w:proofErr w:type="spellEnd"/>
      <w:r w:rsidRPr="00A6648E">
        <w:rPr>
          <w:rFonts w:ascii="Times New Roman" w:hAnsi="Times New Roman" w:cs="Times New Roman"/>
          <w:sz w:val="24"/>
          <w:szCs w:val="24"/>
        </w:rPr>
        <w:t xml:space="preserve"> markası ile 4</w:t>
      </w:r>
      <w:r w:rsidR="0002633B">
        <w:rPr>
          <w:rFonts w:ascii="Times New Roman" w:hAnsi="Times New Roman" w:cs="Times New Roman"/>
          <w:sz w:val="24"/>
          <w:szCs w:val="24"/>
        </w:rPr>
        <w:t>,5</w:t>
      </w:r>
      <w:r w:rsidRPr="00A6648E">
        <w:rPr>
          <w:rFonts w:ascii="Times New Roman" w:hAnsi="Times New Roman" w:cs="Times New Roman"/>
          <w:sz w:val="24"/>
          <w:szCs w:val="24"/>
        </w:rPr>
        <w:t>G lisansı alarak hizmet vermektedir.</w:t>
      </w:r>
    </w:p>
    <w:p w14:paraId="4D58E771" w14:textId="60B9FEE0" w:rsidR="005D0991" w:rsidRPr="00590367" w:rsidRDefault="005D0991" w:rsidP="005B76BD">
      <w:pPr>
        <w:spacing w:before="160" w:after="160"/>
        <w:ind w:firstLine="426"/>
        <w:jc w:val="both"/>
        <w:outlineLvl w:val="1"/>
        <w:rPr>
          <w:rFonts w:ascii="Times New Roman" w:hAnsi="Times New Roman" w:cs="Times New Roman"/>
          <w:sz w:val="24"/>
          <w:szCs w:val="24"/>
        </w:rPr>
      </w:pPr>
      <w:proofErr w:type="gramStart"/>
      <w:r w:rsidRPr="00590367">
        <w:rPr>
          <w:rFonts w:ascii="Times New Roman" w:hAnsi="Times New Roman" w:cs="Times New Roman"/>
          <w:sz w:val="24"/>
          <w:szCs w:val="24"/>
        </w:rPr>
        <w:t>Hazır giyim, ev tekstil ürünleri ve ayakkabı</w:t>
      </w:r>
      <w:r w:rsidR="000461FF">
        <w:rPr>
          <w:rFonts w:ascii="Times New Roman" w:hAnsi="Times New Roman" w:cs="Times New Roman"/>
          <w:sz w:val="24"/>
          <w:szCs w:val="24"/>
        </w:rPr>
        <w:t>:</w:t>
      </w:r>
      <w:r w:rsidRPr="00590367">
        <w:rPr>
          <w:rFonts w:ascii="Times New Roman" w:hAnsi="Times New Roman" w:cs="Times New Roman"/>
          <w:sz w:val="24"/>
          <w:szCs w:val="24"/>
        </w:rPr>
        <w:t xml:space="preserve"> LC </w:t>
      </w:r>
      <w:proofErr w:type="spellStart"/>
      <w:r w:rsidRPr="00590367">
        <w:rPr>
          <w:rFonts w:ascii="Times New Roman" w:hAnsi="Times New Roman" w:cs="Times New Roman"/>
          <w:sz w:val="24"/>
          <w:szCs w:val="24"/>
        </w:rPr>
        <w:t>Waikiki</w:t>
      </w:r>
      <w:proofErr w:type="spellEnd"/>
      <w:r w:rsidRPr="00590367">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Colin</w:t>
      </w:r>
      <w:r w:rsidR="000461FF">
        <w:rPr>
          <w:rFonts w:ascii="Times New Roman" w:hAnsi="Times New Roman" w:cs="Times New Roman"/>
          <w:sz w:val="24"/>
          <w:szCs w:val="24"/>
        </w:rPr>
        <w:t>’</w:t>
      </w:r>
      <w:r w:rsidRPr="00590367">
        <w:rPr>
          <w:rFonts w:ascii="Times New Roman" w:hAnsi="Times New Roman" w:cs="Times New Roman"/>
          <w:sz w:val="24"/>
          <w:szCs w:val="24"/>
        </w:rPr>
        <w:t>s</w:t>
      </w:r>
      <w:proofErr w:type="spellEnd"/>
      <w:r w:rsidRPr="00590367">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DeFacto</w:t>
      </w:r>
      <w:proofErr w:type="spellEnd"/>
      <w:r w:rsidRPr="00590367">
        <w:rPr>
          <w:rFonts w:ascii="Times New Roman" w:hAnsi="Times New Roman" w:cs="Times New Roman"/>
          <w:sz w:val="24"/>
          <w:szCs w:val="24"/>
        </w:rPr>
        <w:t xml:space="preserve">, </w:t>
      </w:r>
      <w:proofErr w:type="spellStart"/>
      <w:r w:rsidR="000461FF">
        <w:rPr>
          <w:rFonts w:ascii="Times New Roman" w:hAnsi="Times New Roman" w:cs="Times New Roman"/>
          <w:sz w:val="24"/>
          <w:szCs w:val="24"/>
        </w:rPr>
        <w:t>Lacoste</w:t>
      </w:r>
      <w:proofErr w:type="spellEnd"/>
      <w:r w:rsidRPr="00590367">
        <w:rPr>
          <w:rFonts w:ascii="Times New Roman" w:hAnsi="Times New Roman" w:cs="Times New Roman"/>
          <w:sz w:val="24"/>
          <w:szCs w:val="24"/>
        </w:rPr>
        <w:t xml:space="preserve">, English Home, FLO; </w:t>
      </w:r>
      <w:r w:rsidR="007814D4">
        <w:rPr>
          <w:rFonts w:ascii="Times New Roman" w:hAnsi="Times New Roman" w:cs="Times New Roman"/>
          <w:sz w:val="24"/>
          <w:szCs w:val="24"/>
        </w:rPr>
        <w:t>H</w:t>
      </w:r>
      <w:r w:rsidR="0002633B">
        <w:rPr>
          <w:rFonts w:ascii="Times New Roman" w:hAnsi="Times New Roman" w:cs="Times New Roman"/>
          <w:sz w:val="24"/>
          <w:szCs w:val="24"/>
        </w:rPr>
        <w:t>ijyenik ürünleri</w:t>
      </w:r>
      <w:r w:rsidR="007814D4">
        <w:rPr>
          <w:rFonts w:ascii="Times New Roman" w:hAnsi="Times New Roman" w:cs="Times New Roman"/>
          <w:sz w:val="24"/>
          <w:szCs w:val="24"/>
        </w:rPr>
        <w:t>:</w:t>
      </w:r>
      <w:r w:rsidR="0002633B">
        <w:rPr>
          <w:rFonts w:ascii="Times New Roman" w:hAnsi="Times New Roman" w:cs="Times New Roman"/>
          <w:sz w:val="24"/>
          <w:szCs w:val="24"/>
        </w:rPr>
        <w:t xml:space="preserve"> Evyap (Duru, </w:t>
      </w:r>
      <w:proofErr w:type="spellStart"/>
      <w:r w:rsidR="0002633B">
        <w:rPr>
          <w:rFonts w:ascii="Times New Roman" w:hAnsi="Times New Roman" w:cs="Times New Roman"/>
          <w:sz w:val="24"/>
          <w:szCs w:val="24"/>
        </w:rPr>
        <w:t>Arko</w:t>
      </w:r>
      <w:proofErr w:type="spellEnd"/>
      <w:r w:rsidR="0002633B">
        <w:rPr>
          <w:rFonts w:ascii="Times New Roman" w:hAnsi="Times New Roman" w:cs="Times New Roman"/>
          <w:sz w:val="24"/>
          <w:szCs w:val="24"/>
        </w:rPr>
        <w:t xml:space="preserve"> markaları), </w:t>
      </w:r>
      <w:r w:rsidR="007814D4">
        <w:rPr>
          <w:rFonts w:ascii="Times New Roman" w:hAnsi="Times New Roman" w:cs="Times New Roman"/>
          <w:sz w:val="24"/>
          <w:szCs w:val="24"/>
        </w:rPr>
        <w:t>E</w:t>
      </w:r>
      <w:r w:rsidRPr="00590367">
        <w:rPr>
          <w:rFonts w:ascii="Times New Roman" w:hAnsi="Times New Roman" w:cs="Times New Roman"/>
          <w:sz w:val="24"/>
          <w:szCs w:val="24"/>
        </w:rPr>
        <w:t>lektrikli ev aletleri</w:t>
      </w:r>
      <w:r w:rsidR="000461FF">
        <w:rPr>
          <w:rFonts w:ascii="Times New Roman" w:hAnsi="Times New Roman" w:cs="Times New Roman"/>
          <w:sz w:val="24"/>
          <w:szCs w:val="24"/>
        </w:rPr>
        <w:t>:</w:t>
      </w:r>
      <w:r w:rsidR="0002633B">
        <w:rPr>
          <w:rFonts w:ascii="Times New Roman" w:hAnsi="Times New Roman" w:cs="Times New Roman"/>
          <w:sz w:val="24"/>
          <w:szCs w:val="24"/>
        </w:rPr>
        <w:t xml:space="preserve"> </w:t>
      </w:r>
      <w:proofErr w:type="spellStart"/>
      <w:r w:rsidR="000461FF">
        <w:rPr>
          <w:rFonts w:ascii="Times New Roman" w:hAnsi="Times New Roman" w:cs="Times New Roman"/>
          <w:sz w:val="24"/>
          <w:szCs w:val="24"/>
        </w:rPr>
        <w:t>İmpex</w:t>
      </w:r>
      <w:proofErr w:type="spellEnd"/>
      <w:r w:rsidR="000461FF">
        <w:rPr>
          <w:rFonts w:ascii="Times New Roman" w:hAnsi="Times New Roman" w:cs="Times New Roman"/>
          <w:sz w:val="24"/>
          <w:szCs w:val="24"/>
        </w:rPr>
        <w:t xml:space="preserve"> Elektrik, </w:t>
      </w:r>
      <w:proofErr w:type="spellStart"/>
      <w:r w:rsidRPr="00590367">
        <w:rPr>
          <w:rFonts w:ascii="Times New Roman" w:hAnsi="Times New Roman" w:cs="Times New Roman"/>
          <w:sz w:val="24"/>
          <w:szCs w:val="24"/>
        </w:rPr>
        <w:t>Nilson</w:t>
      </w:r>
      <w:proofErr w:type="spellEnd"/>
      <w:r w:rsidRPr="00590367">
        <w:rPr>
          <w:rFonts w:ascii="Times New Roman" w:hAnsi="Times New Roman" w:cs="Times New Roman"/>
          <w:sz w:val="24"/>
          <w:szCs w:val="24"/>
        </w:rPr>
        <w:t xml:space="preserve"> ve </w:t>
      </w:r>
      <w:proofErr w:type="spellStart"/>
      <w:r w:rsidRPr="00590367">
        <w:rPr>
          <w:rFonts w:ascii="Times New Roman" w:hAnsi="Times New Roman" w:cs="Times New Roman"/>
          <w:sz w:val="24"/>
          <w:szCs w:val="24"/>
        </w:rPr>
        <w:t>Makel</w:t>
      </w:r>
      <w:proofErr w:type="spellEnd"/>
      <w:r w:rsidR="0002633B">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K</w:t>
      </w:r>
      <w:r w:rsidRPr="00590367">
        <w:rPr>
          <w:rFonts w:ascii="Times New Roman" w:hAnsi="Times New Roman" w:cs="Times New Roman"/>
          <w:sz w:val="24"/>
          <w:szCs w:val="24"/>
        </w:rPr>
        <w:t>ozmetik</w:t>
      </w:r>
      <w:r w:rsidR="000461FF">
        <w:rPr>
          <w:rFonts w:ascii="Times New Roman" w:hAnsi="Times New Roman" w:cs="Times New Roman"/>
          <w:sz w:val="24"/>
          <w:szCs w:val="24"/>
        </w:rPr>
        <w:t>:</w:t>
      </w:r>
      <w:r w:rsidRPr="00590367">
        <w:rPr>
          <w:rFonts w:ascii="Times New Roman" w:hAnsi="Times New Roman" w:cs="Times New Roman"/>
          <w:sz w:val="24"/>
          <w:szCs w:val="24"/>
        </w:rPr>
        <w:t xml:space="preserve"> Evyap</w:t>
      </w:r>
      <w:r w:rsidR="000461FF">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Farmasi</w:t>
      </w:r>
      <w:proofErr w:type="spellEnd"/>
      <w:r w:rsidR="000461FF">
        <w:rPr>
          <w:rFonts w:ascii="Times New Roman" w:hAnsi="Times New Roman" w:cs="Times New Roman"/>
          <w:sz w:val="24"/>
          <w:szCs w:val="24"/>
        </w:rPr>
        <w:t xml:space="preserve">, </w:t>
      </w:r>
      <w:proofErr w:type="spellStart"/>
      <w:r w:rsidR="000461FF">
        <w:rPr>
          <w:rFonts w:ascii="Times New Roman" w:hAnsi="Times New Roman" w:cs="Times New Roman"/>
          <w:sz w:val="24"/>
          <w:szCs w:val="24"/>
        </w:rPr>
        <w:t>Unice</w:t>
      </w:r>
      <w:proofErr w:type="spellEnd"/>
      <w:r w:rsidR="0002633B">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B</w:t>
      </w:r>
      <w:r w:rsidRPr="00590367">
        <w:rPr>
          <w:rFonts w:ascii="Times New Roman" w:hAnsi="Times New Roman" w:cs="Times New Roman"/>
          <w:sz w:val="24"/>
          <w:szCs w:val="24"/>
        </w:rPr>
        <w:t>eyaz eşya</w:t>
      </w:r>
      <w:r w:rsidR="000461FF">
        <w:rPr>
          <w:rFonts w:ascii="Times New Roman" w:hAnsi="Times New Roman" w:cs="Times New Roman"/>
          <w:sz w:val="24"/>
          <w:szCs w:val="24"/>
        </w:rPr>
        <w:t>:</w:t>
      </w:r>
      <w:r w:rsidRPr="00590367">
        <w:rPr>
          <w:rFonts w:ascii="Times New Roman" w:hAnsi="Times New Roman" w:cs="Times New Roman"/>
          <w:sz w:val="24"/>
          <w:szCs w:val="24"/>
        </w:rPr>
        <w:t xml:space="preserve"> Beko</w:t>
      </w:r>
      <w:r w:rsidR="0002633B">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K</w:t>
      </w:r>
      <w:r w:rsidRPr="00590367">
        <w:rPr>
          <w:rFonts w:ascii="Times New Roman" w:hAnsi="Times New Roman" w:cs="Times New Roman"/>
          <w:sz w:val="24"/>
          <w:szCs w:val="24"/>
        </w:rPr>
        <w:t>ompresör ticareti</w:t>
      </w:r>
      <w:r w:rsidR="007814D4">
        <w:rPr>
          <w:rFonts w:ascii="Times New Roman" w:hAnsi="Times New Roman" w:cs="Times New Roman"/>
          <w:sz w:val="24"/>
          <w:szCs w:val="24"/>
        </w:rPr>
        <w:t>:</w:t>
      </w:r>
      <w:r w:rsidRPr="00590367">
        <w:rPr>
          <w:rFonts w:ascii="Times New Roman" w:hAnsi="Times New Roman" w:cs="Times New Roman"/>
          <w:sz w:val="24"/>
          <w:szCs w:val="24"/>
        </w:rPr>
        <w:t xml:space="preserve"> Dalgakıran</w:t>
      </w:r>
      <w:r w:rsidR="0002633B">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H</w:t>
      </w:r>
      <w:r w:rsidRPr="00590367">
        <w:rPr>
          <w:rFonts w:ascii="Times New Roman" w:hAnsi="Times New Roman" w:cs="Times New Roman"/>
          <w:sz w:val="24"/>
          <w:szCs w:val="24"/>
        </w:rPr>
        <w:t>azır mobilya</w:t>
      </w:r>
      <w:r w:rsidR="007814D4">
        <w:rPr>
          <w:rFonts w:ascii="Times New Roman" w:hAnsi="Times New Roman" w:cs="Times New Roman"/>
          <w:sz w:val="24"/>
          <w:szCs w:val="24"/>
        </w:rPr>
        <w:t>:</w:t>
      </w:r>
      <w:r w:rsidRPr="00590367">
        <w:rPr>
          <w:rFonts w:ascii="Times New Roman" w:hAnsi="Times New Roman" w:cs="Times New Roman"/>
          <w:sz w:val="24"/>
          <w:szCs w:val="24"/>
        </w:rPr>
        <w:t xml:space="preserve"> Sandalyeci</w:t>
      </w:r>
      <w:r w:rsidR="007814D4">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A</w:t>
      </w:r>
      <w:r w:rsidRPr="00590367">
        <w:rPr>
          <w:rFonts w:ascii="Times New Roman" w:hAnsi="Times New Roman" w:cs="Times New Roman"/>
          <w:sz w:val="24"/>
          <w:szCs w:val="24"/>
        </w:rPr>
        <w:t>yakkabı bakım ürünleri</w:t>
      </w:r>
      <w:r w:rsidR="007814D4">
        <w:rPr>
          <w:rFonts w:ascii="Times New Roman" w:hAnsi="Times New Roman" w:cs="Times New Roman"/>
          <w:sz w:val="24"/>
          <w:szCs w:val="24"/>
        </w:rPr>
        <w:t>:</w:t>
      </w:r>
      <w:r w:rsidRPr="00590367">
        <w:rPr>
          <w:rFonts w:ascii="Times New Roman" w:hAnsi="Times New Roman" w:cs="Times New Roman"/>
          <w:sz w:val="24"/>
          <w:szCs w:val="24"/>
        </w:rPr>
        <w:t xml:space="preserve"> Silver</w:t>
      </w:r>
      <w:r w:rsidR="0002633B">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İlaç:</w:t>
      </w:r>
      <w:r w:rsidRPr="00590367">
        <w:rPr>
          <w:rFonts w:ascii="Times New Roman" w:hAnsi="Times New Roman" w:cs="Times New Roman"/>
          <w:sz w:val="24"/>
          <w:szCs w:val="24"/>
        </w:rPr>
        <w:t xml:space="preserve"> Nobe</w:t>
      </w:r>
      <w:r w:rsidR="000461FF">
        <w:rPr>
          <w:rFonts w:ascii="Times New Roman" w:hAnsi="Times New Roman" w:cs="Times New Roman"/>
          <w:sz w:val="24"/>
          <w:szCs w:val="24"/>
        </w:rPr>
        <w:t xml:space="preserve">l, </w:t>
      </w:r>
      <w:proofErr w:type="spellStart"/>
      <w:r w:rsidR="00693CD1">
        <w:rPr>
          <w:rFonts w:ascii="Times New Roman" w:hAnsi="Times New Roman" w:cs="Times New Roman"/>
          <w:sz w:val="24"/>
          <w:szCs w:val="24"/>
        </w:rPr>
        <w:t>Asfarma</w:t>
      </w:r>
      <w:proofErr w:type="spellEnd"/>
      <w:r w:rsidR="00693CD1">
        <w:rPr>
          <w:rFonts w:ascii="Times New Roman" w:hAnsi="Times New Roman" w:cs="Times New Roman"/>
          <w:sz w:val="24"/>
          <w:szCs w:val="24"/>
        </w:rPr>
        <w:t xml:space="preserve">, </w:t>
      </w:r>
      <w:r w:rsidR="000461FF">
        <w:rPr>
          <w:rFonts w:ascii="Times New Roman" w:hAnsi="Times New Roman" w:cs="Times New Roman"/>
          <w:sz w:val="24"/>
          <w:szCs w:val="24"/>
        </w:rPr>
        <w:t xml:space="preserve">World </w:t>
      </w:r>
      <w:proofErr w:type="spellStart"/>
      <w:r w:rsidR="000461FF">
        <w:rPr>
          <w:rFonts w:ascii="Times New Roman" w:hAnsi="Times New Roman" w:cs="Times New Roman"/>
          <w:sz w:val="24"/>
          <w:szCs w:val="24"/>
        </w:rPr>
        <w:t>Medicine</w:t>
      </w:r>
      <w:proofErr w:type="spellEnd"/>
      <w:r w:rsidR="000461FF">
        <w:rPr>
          <w:rFonts w:ascii="Times New Roman" w:hAnsi="Times New Roman" w:cs="Times New Roman"/>
          <w:sz w:val="24"/>
          <w:szCs w:val="24"/>
        </w:rPr>
        <w:t xml:space="preserve">, </w:t>
      </w:r>
      <w:r w:rsidRPr="00590367">
        <w:rPr>
          <w:rFonts w:ascii="Times New Roman" w:hAnsi="Times New Roman" w:cs="Times New Roman"/>
          <w:sz w:val="24"/>
          <w:szCs w:val="24"/>
        </w:rPr>
        <w:t>Vefa İlaç</w:t>
      </w:r>
      <w:r w:rsidR="0002633B">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O</w:t>
      </w:r>
      <w:r w:rsidRPr="00590367">
        <w:rPr>
          <w:rFonts w:ascii="Times New Roman" w:hAnsi="Times New Roman" w:cs="Times New Roman"/>
          <w:sz w:val="24"/>
          <w:szCs w:val="24"/>
        </w:rPr>
        <w:t xml:space="preserve">rman </w:t>
      </w:r>
      <w:r w:rsidR="000461FF">
        <w:rPr>
          <w:rFonts w:ascii="Times New Roman" w:hAnsi="Times New Roman" w:cs="Times New Roman"/>
          <w:sz w:val="24"/>
          <w:szCs w:val="24"/>
        </w:rPr>
        <w:t>ü</w:t>
      </w:r>
      <w:r w:rsidRPr="00590367">
        <w:rPr>
          <w:rFonts w:ascii="Times New Roman" w:hAnsi="Times New Roman" w:cs="Times New Roman"/>
          <w:sz w:val="24"/>
          <w:szCs w:val="24"/>
        </w:rPr>
        <w:t>rünleri</w:t>
      </w:r>
      <w:r w:rsidR="007814D4">
        <w:rPr>
          <w:rFonts w:ascii="Times New Roman" w:hAnsi="Times New Roman" w:cs="Times New Roman"/>
          <w:sz w:val="24"/>
          <w:szCs w:val="24"/>
        </w:rPr>
        <w:t>:</w:t>
      </w:r>
      <w:r w:rsidRPr="00590367">
        <w:rPr>
          <w:rFonts w:ascii="Times New Roman" w:hAnsi="Times New Roman" w:cs="Times New Roman"/>
          <w:sz w:val="24"/>
          <w:szCs w:val="24"/>
        </w:rPr>
        <w:t xml:space="preserve"> Delen Orman (</w:t>
      </w:r>
      <w:proofErr w:type="spellStart"/>
      <w:r w:rsidRPr="00590367">
        <w:rPr>
          <w:rFonts w:ascii="Times New Roman" w:hAnsi="Times New Roman" w:cs="Times New Roman"/>
          <w:sz w:val="24"/>
          <w:szCs w:val="24"/>
        </w:rPr>
        <w:t>Lviv</w:t>
      </w:r>
      <w:proofErr w:type="spellEnd"/>
      <w:r w:rsidRPr="00590367">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Wood</w:t>
      </w:r>
      <w:proofErr w:type="spellEnd"/>
      <w:r w:rsidRPr="00590367">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Industry</w:t>
      </w:r>
      <w:proofErr w:type="spellEnd"/>
      <w:r w:rsidRPr="00590367">
        <w:rPr>
          <w:rFonts w:ascii="Times New Roman" w:hAnsi="Times New Roman" w:cs="Times New Roman"/>
          <w:sz w:val="24"/>
          <w:szCs w:val="24"/>
        </w:rPr>
        <w:t xml:space="preserve">) ve </w:t>
      </w:r>
      <w:proofErr w:type="spellStart"/>
      <w:r w:rsidRPr="00590367">
        <w:rPr>
          <w:rFonts w:ascii="Times New Roman" w:hAnsi="Times New Roman" w:cs="Times New Roman"/>
          <w:sz w:val="24"/>
          <w:szCs w:val="24"/>
        </w:rPr>
        <w:t>Sneek</w:t>
      </w:r>
      <w:proofErr w:type="spellEnd"/>
      <w:r w:rsidRPr="00590367">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Wood</w:t>
      </w:r>
      <w:proofErr w:type="spellEnd"/>
      <w:r w:rsidRPr="00590367">
        <w:rPr>
          <w:rFonts w:ascii="Times New Roman" w:hAnsi="Times New Roman" w:cs="Times New Roman"/>
          <w:sz w:val="24"/>
          <w:szCs w:val="24"/>
        </w:rPr>
        <w:t xml:space="preserve"> (Odesa), </w:t>
      </w:r>
      <w:r w:rsidR="007814D4">
        <w:rPr>
          <w:rFonts w:ascii="Times New Roman" w:hAnsi="Times New Roman" w:cs="Times New Roman"/>
          <w:sz w:val="24"/>
          <w:szCs w:val="24"/>
        </w:rPr>
        <w:t>A</w:t>
      </w:r>
      <w:r w:rsidRPr="00590367">
        <w:rPr>
          <w:rFonts w:ascii="Times New Roman" w:hAnsi="Times New Roman" w:cs="Times New Roman"/>
          <w:sz w:val="24"/>
          <w:szCs w:val="24"/>
        </w:rPr>
        <w:t xml:space="preserve">yçiçek </w:t>
      </w:r>
      <w:r w:rsidR="007814D4">
        <w:rPr>
          <w:rFonts w:ascii="Times New Roman" w:hAnsi="Times New Roman" w:cs="Times New Roman"/>
          <w:sz w:val="24"/>
          <w:szCs w:val="24"/>
        </w:rPr>
        <w:t>y</w:t>
      </w:r>
      <w:r w:rsidRPr="00590367">
        <w:rPr>
          <w:rFonts w:ascii="Times New Roman" w:hAnsi="Times New Roman" w:cs="Times New Roman"/>
          <w:sz w:val="24"/>
          <w:szCs w:val="24"/>
        </w:rPr>
        <w:t>ağı</w:t>
      </w:r>
      <w:r w:rsidR="007814D4">
        <w:rPr>
          <w:rFonts w:ascii="Times New Roman" w:hAnsi="Times New Roman" w:cs="Times New Roman"/>
          <w:sz w:val="24"/>
          <w:szCs w:val="24"/>
        </w:rPr>
        <w:t>:</w:t>
      </w:r>
      <w:r w:rsidRPr="00590367">
        <w:rPr>
          <w:rFonts w:ascii="Times New Roman" w:hAnsi="Times New Roman" w:cs="Times New Roman"/>
          <w:sz w:val="24"/>
          <w:szCs w:val="24"/>
        </w:rPr>
        <w:t xml:space="preserve"> ALOM </w:t>
      </w:r>
      <w:proofErr w:type="spellStart"/>
      <w:r w:rsidRPr="00590367">
        <w:rPr>
          <w:rFonts w:ascii="Times New Roman" w:hAnsi="Times New Roman" w:cs="Times New Roman"/>
          <w:sz w:val="24"/>
          <w:szCs w:val="24"/>
        </w:rPr>
        <w:t>Dnipro</w:t>
      </w:r>
      <w:proofErr w:type="spellEnd"/>
      <w:r w:rsidRPr="00590367">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Oliya</w:t>
      </w:r>
      <w:proofErr w:type="spellEnd"/>
      <w:r w:rsidR="007814D4">
        <w:rPr>
          <w:rFonts w:ascii="Times New Roman" w:hAnsi="Times New Roman" w:cs="Times New Roman"/>
          <w:sz w:val="24"/>
          <w:szCs w:val="24"/>
        </w:rPr>
        <w:t>;</w:t>
      </w:r>
      <w:r w:rsidRPr="00590367">
        <w:rPr>
          <w:rFonts w:ascii="Times New Roman" w:hAnsi="Times New Roman" w:cs="Times New Roman"/>
          <w:sz w:val="24"/>
          <w:szCs w:val="24"/>
        </w:rPr>
        <w:t xml:space="preserve"> </w:t>
      </w:r>
      <w:r w:rsidR="007814D4">
        <w:rPr>
          <w:rFonts w:ascii="Times New Roman" w:hAnsi="Times New Roman" w:cs="Times New Roman"/>
          <w:sz w:val="24"/>
          <w:szCs w:val="24"/>
        </w:rPr>
        <w:t>T</w:t>
      </w:r>
      <w:r w:rsidRPr="00590367">
        <w:rPr>
          <w:rFonts w:ascii="Times New Roman" w:hAnsi="Times New Roman" w:cs="Times New Roman"/>
          <w:sz w:val="24"/>
          <w:szCs w:val="24"/>
        </w:rPr>
        <w:t>aşımacılık</w:t>
      </w:r>
      <w:r w:rsidR="007814D4">
        <w:rPr>
          <w:rFonts w:ascii="Times New Roman" w:hAnsi="Times New Roman" w:cs="Times New Roman"/>
          <w:sz w:val="24"/>
          <w:szCs w:val="24"/>
        </w:rPr>
        <w:t>:</w:t>
      </w:r>
      <w:r w:rsidRPr="00590367">
        <w:rPr>
          <w:rFonts w:ascii="Times New Roman" w:hAnsi="Times New Roman" w:cs="Times New Roman"/>
          <w:sz w:val="24"/>
          <w:szCs w:val="24"/>
        </w:rPr>
        <w:t xml:space="preserve"> </w:t>
      </w:r>
      <w:proofErr w:type="spellStart"/>
      <w:r w:rsidRPr="00590367">
        <w:rPr>
          <w:rFonts w:ascii="Times New Roman" w:hAnsi="Times New Roman" w:cs="Times New Roman"/>
          <w:sz w:val="24"/>
          <w:szCs w:val="24"/>
        </w:rPr>
        <w:t>Arkas</w:t>
      </w:r>
      <w:proofErr w:type="spellEnd"/>
      <w:r w:rsidRPr="00590367">
        <w:rPr>
          <w:rFonts w:ascii="Times New Roman" w:hAnsi="Times New Roman" w:cs="Times New Roman"/>
          <w:sz w:val="24"/>
          <w:szCs w:val="24"/>
        </w:rPr>
        <w:t>, Günsel, Ekol gibi birçok firmamız faaliyet göstermektedir.</w:t>
      </w:r>
      <w:proofErr w:type="gramEnd"/>
    </w:p>
    <w:p w14:paraId="66B3AE6B" w14:textId="0373F666" w:rsidR="005D0991" w:rsidRPr="00D15318" w:rsidRDefault="005D0991" w:rsidP="005B76BD">
      <w:pPr>
        <w:spacing w:before="160" w:after="160"/>
        <w:ind w:firstLine="426"/>
        <w:jc w:val="both"/>
        <w:outlineLvl w:val="1"/>
        <w:rPr>
          <w:rFonts w:ascii="Times New Roman" w:hAnsi="Times New Roman" w:cs="Times New Roman"/>
          <w:sz w:val="24"/>
          <w:szCs w:val="24"/>
        </w:rPr>
      </w:pPr>
      <w:r w:rsidRPr="00A6648E">
        <w:rPr>
          <w:rFonts w:ascii="Times New Roman" w:hAnsi="Times New Roman" w:cs="Times New Roman"/>
          <w:sz w:val="24"/>
          <w:szCs w:val="24"/>
        </w:rPr>
        <w:t xml:space="preserve">Finansal sektörde, </w:t>
      </w:r>
      <w:r w:rsidRPr="000461FF">
        <w:rPr>
          <w:rFonts w:ascii="Times New Roman" w:hAnsi="Times New Roman" w:cs="Times New Roman"/>
          <w:sz w:val="24"/>
          <w:szCs w:val="24"/>
        </w:rPr>
        <w:t>iki Türk Bankası</w:t>
      </w:r>
      <w:r w:rsidRPr="00A6648E">
        <w:rPr>
          <w:rFonts w:ascii="Times New Roman" w:hAnsi="Times New Roman" w:cs="Times New Roman"/>
          <w:sz w:val="24"/>
          <w:szCs w:val="24"/>
        </w:rPr>
        <w:t xml:space="preserve"> </w:t>
      </w:r>
      <w:proofErr w:type="spellStart"/>
      <w:r w:rsidRPr="00A6648E">
        <w:rPr>
          <w:rFonts w:ascii="Times New Roman" w:hAnsi="Times New Roman" w:cs="Times New Roman"/>
          <w:sz w:val="24"/>
          <w:szCs w:val="24"/>
        </w:rPr>
        <w:t>Credit</w:t>
      </w:r>
      <w:proofErr w:type="spellEnd"/>
      <w:r>
        <w:rPr>
          <w:rFonts w:ascii="Times New Roman" w:hAnsi="Times New Roman" w:cs="Times New Roman"/>
          <w:sz w:val="24"/>
          <w:szCs w:val="24"/>
        </w:rPr>
        <w:t xml:space="preserve"> W</w:t>
      </w:r>
      <w:r w:rsidRPr="00A6648E">
        <w:rPr>
          <w:rFonts w:ascii="Times New Roman" w:hAnsi="Times New Roman" w:cs="Times New Roman"/>
          <w:sz w:val="24"/>
          <w:szCs w:val="24"/>
        </w:rPr>
        <w:t>est  (Altınbaş</w:t>
      </w:r>
      <w:r w:rsidRPr="00A6648E">
        <w:rPr>
          <w:rFonts w:ascii="Times New Roman" w:hAnsi="Times New Roman" w:cs="Times New Roman"/>
          <w:sz w:val="24"/>
          <w:szCs w:val="24"/>
          <w:lang w:val="en-US"/>
        </w:rPr>
        <w:t xml:space="preserve"> </w:t>
      </w:r>
      <w:r w:rsidRPr="00A6648E">
        <w:rPr>
          <w:rFonts w:ascii="Times New Roman" w:hAnsi="Times New Roman" w:cs="Times New Roman"/>
          <w:sz w:val="24"/>
          <w:szCs w:val="24"/>
        </w:rPr>
        <w:t xml:space="preserve">Holding) ve </w:t>
      </w:r>
      <w:proofErr w:type="spellStart"/>
      <w:r w:rsidRPr="00A6648E">
        <w:rPr>
          <w:rFonts w:ascii="Times New Roman" w:hAnsi="Times New Roman" w:cs="Times New Roman"/>
          <w:sz w:val="24"/>
          <w:szCs w:val="24"/>
        </w:rPr>
        <w:t>Credit</w:t>
      </w:r>
      <w:proofErr w:type="spellEnd"/>
      <w:r>
        <w:rPr>
          <w:rFonts w:ascii="Times New Roman" w:hAnsi="Times New Roman" w:cs="Times New Roman"/>
          <w:sz w:val="24"/>
          <w:szCs w:val="24"/>
        </w:rPr>
        <w:t xml:space="preserve"> E</w:t>
      </w:r>
      <w:r w:rsidRPr="00A6648E">
        <w:rPr>
          <w:rFonts w:ascii="Times New Roman" w:hAnsi="Times New Roman" w:cs="Times New Roman"/>
          <w:sz w:val="24"/>
          <w:szCs w:val="24"/>
        </w:rPr>
        <w:t>urope (</w:t>
      </w:r>
      <w:r w:rsidRPr="00D15318">
        <w:rPr>
          <w:rFonts w:ascii="Times New Roman" w:hAnsi="Times New Roman" w:cs="Times New Roman"/>
          <w:sz w:val="24"/>
          <w:szCs w:val="24"/>
        </w:rPr>
        <w:t>Finansbank) Ukrayna’da servis sağlamaktadır.</w:t>
      </w:r>
    </w:p>
    <w:p w14:paraId="16372CF2" w14:textId="0B525CC0" w:rsidR="005D0991" w:rsidRPr="00D15318" w:rsidRDefault="005D0991" w:rsidP="005B76BD">
      <w:pPr>
        <w:spacing w:before="160" w:after="160"/>
        <w:ind w:firstLine="426"/>
        <w:jc w:val="both"/>
        <w:outlineLvl w:val="1"/>
        <w:rPr>
          <w:rFonts w:ascii="Times New Roman" w:hAnsi="Times New Roman" w:cs="Times New Roman"/>
          <w:sz w:val="24"/>
          <w:szCs w:val="24"/>
        </w:rPr>
      </w:pPr>
      <w:r w:rsidRPr="005F5BC6">
        <w:rPr>
          <w:rFonts w:ascii="Times New Roman" w:hAnsi="Times New Roman" w:cs="Times New Roman"/>
          <w:sz w:val="24"/>
          <w:szCs w:val="24"/>
        </w:rPr>
        <w:lastRenderedPageBreak/>
        <w:t>Havacılık sektöründe Türk Hava Yolları Ukrayna’nın bağımsızlığından</w:t>
      </w:r>
      <w:r w:rsidR="00D15318" w:rsidRPr="005F5BC6">
        <w:rPr>
          <w:rFonts w:ascii="Times New Roman" w:hAnsi="Times New Roman" w:cs="Times New Roman"/>
          <w:sz w:val="24"/>
          <w:szCs w:val="24"/>
        </w:rPr>
        <w:t xml:space="preserve"> sonra faaliyetlerine başlamıştır.</w:t>
      </w:r>
      <w:r w:rsidRPr="005F5BC6">
        <w:rPr>
          <w:rFonts w:ascii="Times New Roman" w:hAnsi="Times New Roman" w:cs="Times New Roman"/>
          <w:sz w:val="24"/>
          <w:szCs w:val="24"/>
        </w:rPr>
        <w:t xml:space="preserve"> </w:t>
      </w:r>
      <w:r w:rsidR="00D15318">
        <w:rPr>
          <w:rFonts w:ascii="Times New Roman" w:hAnsi="Times New Roman" w:cs="Times New Roman"/>
          <w:sz w:val="24"/>
          <w:szCs w:val="24"/>
        </w:rPr>
        <w:t>S</w:t>
      </w:r>
      <w:r w:rsidR="00D15318" w:rsidRPr="005F5BC6">
        <w:rPr>
          <w:rFonts w:ascii="Times New Roman" w:hAnsi="Times New Roman" w:cs="Times New Roman"/>
          <w:sz w:val="24"/>
          <w:szCs w:val="24"/>
        </w:rPr>
        <w:t xml:space="preserve">avaş nedeniyle </w:t>
      </w:r>
      <w:r w:rsidR="00D15318">
        <w:rPr>
          <w:rFonts w:ascii="Times New Roman" w:hAnsi="Times New Roman" w:cs="Times New Roman"/>
          <w:sz w:val="24"/>
          <w:szCs w:val="24"/>
        </w:rPr>
        <w:t>Ukrayna hava sahası sivil uçak trafiğine</w:t>
      </w:r>
      <w:r w:rsidR="00D15318" w:rsidRPr="005F5BC6">
        <w:rPr>
          <w:rFonts w:ascii="Times New Roman" w:hAnsi="Times New Roman" w:cs="Times New Roman"/>
          <w:sz w:val="24"/>
          <w:szCs w:val="24"/>
        </w:rPr>
        <w:t xml:space="preserve"> kapatılana kadar</w:t>
      </w:r>
      <w:r w:rsidRPr="005F5BC6">
        <w:rPr>
          <w:rFonts w:ascii="Times New Roman" w:hAnsi="Times New Roman" w:cs="Times New Roman"/>
          <w:sz w:val="24"/>
          <w:szCs w:val="24"/>
        </w:rPr>
        <w:t xml:space="preserve"> </w:t>
      </w:r>
      <w:r w:rsidR="00D15318" w:rsidRPr="00817DF8">
        <w:rPr>
          <w:rFonts w:ascii="Times New Roman" w:hAnsi="Times New Roman" w:cs="Times New Roman"/>
          <w:sz w:val="24"/>
          <w:szCs w:val="24"/>
        </w:rPr>
        <w:t>THY tarafından</w:t>
      </w:r>
      <w:r w:rsidR="007814D4">
        <w:rPr>
          <w:rFonts w:ascii="Times New Roman" w:hAnsi="Times New Roman" w:cs="Times New Roman"/>
          <w:sz w:val="24"/>
          <w:szCs w:val="24"/>
        </w:rPr>
        <w:t>,</w:t>
      </w:r>
      <w:r w:rsidR="00D15318" w:rsidRPr="00817DF8">
        <w:rPr>
          <w:rFonts w:ascii="Times New Roman" w:hAnsi="Times New Roman" w:cs="Times New Roman"/>
          <w:sz w:val="24"/>
          <w:szCs w:val="24"/>
        </w:rPr>
        <w:t xml:space="preserve"> </w:t>
      </w:r>
      <w:r w:rsidRPr="005F5BC6">
        <w:rPr>
          <w:rFonts w:ascii="Times New Roman" w:hAnsi="Times New Roman" w:cs="Times New Roman"/>
          <w:sz w:val="24"/>
          <w:szCs w:val="24"/>
        </w:rPr>
        <w:t xml:space="preserve">İstanbul’dan Kiev, Odesa, </w:t>
      </w:r>
      <w:proofErr w:type="spellStart"/>
      <w:r w:rsidRPr="005F5BC6">
        <w:rPr>
          <w:rFonts w:ascii="Times New Roman" w:hAnsi="Times New Roman" w:cs="Times New Roman"/>
          <w:sz w:val="24"/>
          <w:szCs w:val="24"/>
        </w:rPr>
        <w:t>Herson</w:t>
      </w:r>
      <w:proofErr w:type="spellEnd"/>
      <w:r w:rsidRPr="005F5BC6">
        <w:rPr>
          <w:rFonts w:ascii="Times New Roman" w:hAnsi="Times New Roman" w:cs="Times New Roman"/>
          <w:sz w:val="24"/>
          <w:szCs w:val="24"/>
        </w:rPr>
        <w:t xml:space="preserve">, </w:t>
      </w:r>
      <w:proofErr w:type="spellStart"/>
      <w:r w:rsidRPr="005F5BC6">
        <w:rPr>
          <w:rFonts w:ascii="Times New Roman" w:hAnsi="Times New Roman" w:cs="Times New Roman"/>
          <w:sz w:val="24"/>
          <w:szCs w:val="24"/>
        </w:rPr>
        <w:t>Lviv</w:t>
      </w:r>
      <w:proofErr w:type="spellEnd"/>
      <w:r w:rsidRPr="005F5BC6">
        <w:rPr>
          <w:rFonts w:ascii="Times New Roman" w:hAnsi="Times New Roman" w:cs="Times New Roman"/>
          <w:sz w:val="24"/>
          <w:szCs w:val="24"/>
        </w:rPr>
        <w:t xml:space="preserve">, </w:t>
      </w:r>
      <w:proofErr w:type="spellStart"/>
      <w:r w:rsidRPr="005F5BC6">
        <w:rPr>
          <w:rFonts w:ascii="Times New Roman" w:hAnsi="Times New Roman" w:cs="Times New Roman"/>
          <w:sz w:val="24"/>
          <w:szCs w:val="24"/>
        </w:rPr>
        <w:t>Harkiv</w:t>
      </w:r>
      <w:proofErr w:type="spellEnd"/>
      <w:r w:rsidRPr="005F5BC6">
        <w:rPr>
          <w:rFonts w:ascii="Times New Roman" w:hAnsi="Times New Roman" w:cs="Times New Roman"/>
          <w:sz w:val="24"/>
          <w:szCs w:val="24"/>
        </w:rPr>
        <w:t xml:space="preserve"> ve </w:t>
      </w:r>
      <w:proofErr w:type="spellStart"/>
      <w:r w:rsidRPr="005F5BC6">
        <w:rPr>
          <w:rFonts w:ascii="Times New Roman" w:hAnsi="Times New Roman" w:cs="Times New Roman"/>
          <w:sz w:val="24"/>
          <w:szCs w:val="24"/>
        </w:rPr>
        <w:t>Zaporoje</w:t>
      </w:r>
      <w:proofErr w:type="spellEnd"/>
      <w:r w:rsidRPr="005F5BC6">
        <w:rPr>
          <w:rFonts w:ascii="Times New Roman" w:hAnsi="Times New Roman" w:cs="Times New Roman"/>
          <w:sz w:val="24"/>
          <w:szCs w:val="24"/>
        </w:rPr>
        <w:t xml:space="preserve"> olmak üzere 6 şehre karşılıklı sefer </w:t>
      </w:r>
      <w:r w:rsidR="00D15318" w:rsidRPr="005F5BC6">
        <w:rPr>
          <w:rFonts w:ascii="Times New Roman" w:hAnsi="Times New Roman" w:cs="Times New Roman"/>
          <w:sz w:val="24"/>
          <w:szCs w:val="24"/>
        </w:rPr>
        <w:t>düzenlenmekte idi</w:t>
      </w:r>
      <w:r w:rsidRPr="005F5BC6">
        <w:rPr>
          <w:rFonts w:ascii="Times New Roman" w:hAnsi="Times New Roman" w:cs="Times New Roman"/>
          <w:sz w:val="24"/>
          <w:szCs w:val="24"/>
        </w:rPr>
        <w:t xml:space="preserve">. Bunun yanı sıra </w:t>
      </w:r>
      <w:proofErr w:type="spellStart"/>
      <w:r w:rsidRPr="005F5BC6">
        <w:rPr>
          <w:rFonts w:ascii="Times New Roman" w:hAnsi="Times New Roman" w:cs="Times New Roman"/>
          <w:sz w:val="24"/>
          <w:szCs w:val="24"/>
        </w:rPr>
        <w:t>Pegasus</w:t>
      </w:r>
      <w:proofErr w:type="spellEnd"/>
      <w:r w:rsidRPr="005F5BC6">
        <w:rPr>
          <w:rFonts w:ascii="Times New Roman" w:hAnsi="Times New Roman" w:cs="Times New Roman"/>
          <w:sz w:val="24"/>
          <w:szCs w:val="24"/>
        </w:rPr>
        <w:t xml:space="preserve"> Ankara’dan Kiev, Bodrum ve Odesa’ya</w:t>
      </w:r>
      <w:r w:rsidR="007814D4">
        <w:rPr>
          <w:rFonts w:ascii="Times New Roman" w:hAnsi="Times New Roman" w:cs="Times New Roman"/>
          <w:sz w:val="24"/>
          <w:szCs w:val="24"/>
        </w:rPr>
        <w:t>;</w:t>
      </w:r>
      <w:r w:rsidRPr="005F5BC6">
        <w:rPr>
          <w:rFonts w:ascii="Times New Roman" w:hAnsi="Times New Roman" w:cs="Times New Roman"/>
          <w:sz w:val="24"/>
          <w:szCs w:val="24"/>
        </w:rPr>
        <w:t xml:space="preserve">  Onur </w:t>
      </w:r>
      <w:proofErr w:type="spellStart"/>
      <w:r w:rsidRPr="005F5BC6">
        <w:rPr>
          <w:rFonts w:ascii="Times New Roman" w:hAnsi="Times New Roman" w:cs="Times New Roman"/>
          <w:sz w:val="24"/>
          <w:szCs w:val="24"/>
        </w:rPr>
        <w:t>Air</w:t>
      </w:r>
      <w:proofErr w:type="spellEnd"/>
      <w:r w:rsidRPr="005F5BC6">
        <w:rPr>
          <w:rFonts w:ascii="Times New Roman" w:hAnsi="Times New Roman" w:cs="Times New Roman"/>
          <w:sz w:val="24"/>
          <w:szCs w:val="24"/>
        </w:rPr>
        <w:t xml:space="preserve"> İstanbul’dan Odesa’ya karşılıklı uçuş </w:t>
      </w:r>
      <w:r w:rsidR="00D15318" w:rsidRPr="00D15318">
        <w:rPr>
          <w:rFonts w:ascii="Times New Roman" w:hAnsi="Times New Roman" w:cs="Times New Roman"/>
          <w:sz w:val="24"/>
          <w:szCs w:val="24"/>
        </w:rPr>
        <w:t>gerçekleştirmekte idi.</w:t>
      </w:r>
      <w:r w:rsidR="007814D4">
        <w:rPr>
          <w:rFonts w:ascii="Times New Roman" w:hAnsi="Times New Roman" w:cs="Times New Roman"/>
          <w:sz w:val="24"/>
          <w:szCs w:val="24"/>
        </w:rPr>
        <w:t xml:space="preserve"> (Onur </w:t>
      </w:r>
      <w:proofErr w:type="spellStart"/>
      <w:r w:rsidR="007814D4">
        <w:rPr>
          <w:rFonts w:ascii="Times New Roman" w:hAnsi="Times New Roman" w:cs="Times New Roman"/>
          <w:sz w:val="24"/>
          <w:szCs w:val="24"/>
        </w:rPr>
        <w:t>Air</w:t>
      </w:r>
      <w:proofErr w:type="spellEnd"/>
      <w:r w:rsidR="007814D4">
        <w:rPr>
          <w:rFonts w:ascii="Times New Roman" w:hAnsi="Times New Roman" w:cs="Times New Roman"/>
          <w:sz w:val="24"/>
          <w:szCs w:val="24"/>
        </w:rPr>
        <w:t xml:space="preserve"> Nisan 2022’de iflasını açıklamıştır)</w:t>
      </w:r>
    </w:p>
    <w:p w14:paraId="5DC3ECDF" w14:textId="75C9DE37" w:rsidR="005D0991" w:rsidRPr="00A6648E" w:rsidRDefault="005D0991" w:rsidP="005B76BD">
      <w:pPr>
        <w:spacing w:before="160" w:after="160"/>
        <w:ind w:firstLine="426"/>
        <w:jc w:val="both"/>
        <w:outlineLvl w:val="1"/>
        <w:rPr>
          <w:rFonts w:ascii="Times New Roman" w:hAnsi="Times New Roman" w:cs="Times New Roman"/>
          <w:sz w:val="24"/>
          <w:szCs w:val="24"/>
        </w:rPr>
      </w:pPr>
      <w:r w:rsidRPr="005F5BC6">
        <w:rPr>
          <w:rFonts w:ascii="Times New Roman" w:hAnsi="Times New Roman" w:cs="Times New Roman"/>
          <w:sz w:val="24"/>
          <w:szCs w:val="24"/>
        </w:rPr>
        <w:t xml:space="preserve">Ukrayna’da Türk müteahhitleri tarafından tamamlanan projelerin toplam tutarı 6 milyar doların üzerindedir. Bu çerçevede, Ukrayna’nın prestijli projelerinden olan modern futbol stadyumu </w:t>
      </w:r>
      <w:proofErr w:type="spellStart"/>
      <w:r w:rsidRPr="005F5BC6">
        <w:rPr>
          <w:rFonts w:ascii="Times New Roman" w:hAnsi="Times New Roman" w:cs="Times New Roman"/>
          <w:sz w:val="24"/>
          <w:szCs w:val="24"/>
        </w:rPr>
        <w:t>Donbas</w:t>
      </w:r>
      <w:proofErr w:type="spellEnd"/>
      <w:r w:rsidRPr="005F5BC6">
        <w:rPr>
          <w:rFonts w:ascii="Times New Roman" w:hAnsi="Times New Roman" w:cs="Times New Roman"/>
          <w:sz w:val="24"/>
          <w:szCs w:val="24"/>
        </w:rPr>
        <w:t xml:space="preserve"> Arena Enka İnşaat, Kiev Uluslararası </w:t>
      </w:r>
      <w:r w:rsidR="007814D4">
        <w:rPr>
          <w:rFonts w:ascii="Times New Roman" w:hAnsi="Times New Roman" w:cs="Times New Roman"/>
          <w:sz w:val="24"/>
          <w:szCs w:val="24"/>
        </w:rPr>
        <w:t>H</w:t>
      </w:r>
      <w:r w:rsidRPr="005F5BC6">
        <w:rPr>
          <w:rFonts w:ascii="Times New Roman" w:hAnsi="Times New Roman" w:cs="Times New Roman"/>
          <w:sz w:val="24"/>
          <w:szCs w:val="24"/>
        </w:rPr>
        <w:t>avaalanı D Terminali Doğuş-YDA-Alarko ortaklığı</w:t>
      </w:r>
      <w:r w:rsidR="00D15318">
        <w:rPr>
          <w:rFonts w:ascii="Times New Roman" w:hAnsi="Times New Roman" w:cs="Times New Roman"/>
          <w:sz w:val="24"/>
          <w:szCs w:val="24"/>
        </w:rPr>
        <w:t xml:space="preserve"> ve çok sayıda geniş kapsamlı</w:t>
      </w:r>
      <w:r w:rsidRPr="005F5BC6">
        <w:rPr>
          <w:rFonts w:ascii="Times New Roman" w:hAnsi="Times New Roman" w:cs="Times New Roman"/>
          <w:sz w:val="24"/>
          <w:szCs w:val="24"/>
        </w:rPr>
        <w:t xml:space="preserve"> karayolu inşaat</w:t>
      </w:r>
      <w:r w:rsidR="00D15318">
        <w:rPr>
          <w:rFonts w:ascii="Times New Roman" w:hAnsi="Times New Roman" w:cs="Times New Roman"/>
          <w:sz w:val="24"/>
          <w:szCs w:val="24"/>
        </w:rPr>
        <w:t xml:space="preserve"> projeleri</w:t>
      </w:r>
      <w:r w:rsidRPr="005F5BC6">
        <w:rPr>
          <w:rFonts w:ascii="Times New Roman" w:hAnsi="Times New Roman" w:cs="Times New Roman"/>
          <w:sz w:val="24"/>
          <w:szCs w:val="24"/>
        </w:rPr>
        <w:t xml:space="preserve"> Onur ve </w:t>
      </w:r>
      <w:proofErr w:type="spellStart"/>
      <w:r w:rsidRPr="005F5BC6">
        <w:rPr>
          <w:rFonts w:ascii="Times New Roman" w:hAnsi="Times New Roman" w:cs="Times New Roman"/>
          <w:sz w:val="24"/>
          <w:szCs w:val="24"/>
        </w:rPr>
        <w:t>Gülsan</w:t>
      </w:r>
      <w:proofErr w:type="spellEnd"/>
      <w:r w:rsidRPr="005F5BC6">
        <w:rPr>
          <w:rFonts w:ascii="Times New Roman" w:hAnsi="Times New Roman" w:cs="Times New Roman"/>
          <w:sz w:val="24"/>
          <w:szCs w:val="24"/>
        </w:rPr>
        <w:t xml:space="preserve"> İnşaat gibi firmalarımız tarafından başarılı bir şekilde gerçekleştirilmiştir.</w:t>
      </w:r>
    </w:p>
    <w:p w14:paraId="0BA275A2" w14:textId="466DC968" w:rsidR="000C4108" w:rsidRPr="000F6022" w:rsidRDefault="005D0991" w:rsidP="005B76BD">
      <w:pPr>
        <w:spacing w:before="160" w:after="160"/>
        <w:ind w:firstLine="426"/>
        <w:jc w:val="both"/>
        <w:outlineLvl w:val="1"/>
        <w:rPr>
          <w:rFonts w:ascii="Times New Roman" w:hAnsi="Times New Roman" w:cs="Times New Roman"/>
        </w:rPr>
      </w:pPr>
      <w:r w:rsidRPr="00A6648E">
        <w:rPr>
          <w:rFonts w:ascii="Times New Roman" w:hAnsi="Times New Roman" w:cs="Times New Roman"/>
          <w:sz w:val="24"/>
          <w:szCs w:val="24"/>
        </w:rPr>
        <w:t>Onur İnşaat ülke genelinde karayolları</w:t>
      </w:r>
      <w:r w:rsidR="007814D4">
        <w:rPr>
          <w:rFonts w:ascii="Times New Roman" w:hAnsi="Times New Roman" w:cs="Times New Roman"/>
          <w:sz w:val="24"/>
          <w:szCs w:val="24"/>
        </w:rPr>
        <w:t xml:space="preserve"> yapımına;</w:t>
      </w:r>
      <w:r w:rsidRPr="00A6648E">
        <w:rPr>
          <w:rFonts w:ascii="Times New Roman" w:hAnsi="Times New Roman" w:cs="Times New Roman"/>
          <w:sz w:val="24"/>
          <w:szCs w:val="24"/>
        </w:rPr>
        <w:t xml:space="preserve"> Demir İnşaat</w:t>
      </w:r>
      <w:r w:rsidR="007814D4">
        <w:rPr>
          <w:rFonts w:ascii="Times New Roman" w:hAnsi="Times New Roman" w:cs="Times New Roman"/>
          <w:sz w:val="24"/>
          <w:szCs w:val="24"/>
        </w:rPr>
        <w:t>,</w:t>
      </w:r>
      <w:r w:rsidRPr="00A6648E">
        <w:rPr>
          <w:rFonts w:ascii="Times New Roman" w:hAnsi="Times New Roman" w:cs="Times New Roman"/>
          <w:sz w:val="24"/>
          <w:szCs w:val="24"/>
        </w:rPr>
        <w:t xml:space="preserve"> </w:t>
      </w:r>
      <w:proofErr w:type="spellStart"/>
      <w:r w:rsidRPr="00A6648E">
        <w:rPr>
          <w:rFonts w:ascii="Times New Roman" w:hAnsi="Times New Roman" w:cs="Times New Roman"/>
          <w:sz w:val="24"/>
          <w:szCs w:val="24"/>
        </w:rPr>
        <w:t>Vinnitsa</w:t>
      </w:r>
      <w:proofErr w:type="spellEnd"/>
      <w:r w:rsidRPr="00A6648E">
        <w:rPr>
          <w:rFonts w:ascii="Times New Roman" w:hAnsi="Times New Roman" w:cs="Times New Roman"/>
          <w:sz w:val="24"/>
          <w:szCs w:val="24"/>
        </w:rPr>
        <w:t xml:space="preserve"> şehrinde 600 konut inşaatı yapımına</w:t>
      </w:r>
      <w:r w:rsidR="007814D4">
        <w:rPr>
          <w:rFonts w:ascii="Times New Roman" w:hAnsi="Times New Roman" w:cs="Times New Roman"/>
          <w:sz w:val="24"/>
          <w:szCs w:val="24"/>
        </w:rPr>
        <w:t>;</w:t>
      </w:r>
      <w:r w:rsidRPr="00A6648E">
        <w:rPr>
          <w:rFonts w:ascii="Times New Roman" w:hAnsi="Times New Roman" w:cs="Times New Roman"/>
          <w:sz w:val="24"/>
          <w:szCs w:val="24"/>
        </w:rPr>
        <w:t xml:space="preserve"> </w:t>
      </w:r>
      <w:proofErr w:type="spellStart"/>
      <w:r w:rsidRPr="00A6648E">
        <w:rPr>
          <w:rFonts w:ascii="Times New Roman" w:hAnsi="Times New Roman" w:cs="Times New Roman"/>
          <w:sz w:val="24"/>
          <w:szCs w:val="24"/>
        </w:rPr>
        <w:t>Güriş</w:t>
      </w:r>
      <w:proofErr w:type="spellEnd"/>
      <w:r w:rsidRPr="00A6648E">
        <w:rPr>
          <w:rFonts w:ascii="Times New Roman" w:hAnsi="Times New Roman" w:cs="Times New Roman"/>
          <w:sz w:val="24"/>
          <w:szCs w:val="24"/>
        </w:rPr>
        <w:t xml:space="preserve"> Odesa bölgesinde 80 </w:t>
      </w:r>
      <w:proofErr w:type="spellStart"/>
      <w:r w:rsidRPr="00A6648E">
        <w:rPr>
          <w:rFonts w:ascii="Times New Roman" w:hAnsi="Times New Roman" w:cs="Times New Roman"/>
          <w:sz w:val="24"/>
          <w:szCs w:val="24"/>
        </w:rPr>
        <w:t>MW’lik</w:t>
      </w:r>
      <w:proofErr w:type="spellEnd"/>
      <w:r w:rsidRPr="00A6648E">
        <w:rPr>
          <w:rFonts w:ascii="Times New Roman" w:hAnsi="Times New Roman" w:cs="Times New Roman"/>
          <w:sz w:val="24"/>
          <w:szCs w:val="24"/>
        </w:rPr>
        <w:t xml:space="preserve"> rüzgar santralı kurmaya devam etmektedir.</w:t>
      </w:r>
      <w:r w:rsidRPr="00A6648E">
        <w:rPr>
          <w:rFonts w:ascii="Times New Roman" w:hAnsi="Times New Roman" w:cs="Times New Roman"/>
        </w:rPr>
        <w:t xml:space="preserve"> </w:t>
      </w:r>
    </w:p>
    <w:p w14:paraId="72877DCC" w14:textId="395C3AB2" w:rsidR="00887B08" w:rsidRPr="005B76BD" w:rsidRDefault="00887B08" w:rsidP="005B76BD">
      <w:pPr>
        <w:spacing w:before="160" w:after="160" w:line="240" w:lineRule="auto"/>
        <w:ind w:firstLine="426"/>
        <w:jc w:val="both"/>
        <w:rPr>
          <w:rFonts w:ascii="Times New Roman" w:hAnsi="Times New Roman" w:cs="Times New Roman"/>
          <w:b/>
          <w:color w:val="000000" w:themeColor="text1"/>
          <w:sz w:val="24"/>
          <w:szCs w:val="24"/>
        </w:rPr>
      </w:pPr>
      <w:r w:rsidRPr="005B76BD">
        <w:rPr>
          <w:rFonts w:ascii="Times New Roman" w:hAnsi="Times New Roman" w:cs="Times New Roman"/>
          <w:b/>
          <w:color w:val="000000" w:themeColor="text1"/>
          <w:sz w:val="24"/>
          <w:szCs w:val="24"/>
        </w:rPr>
        <w:t xml:space="preserve">2. Türk Yatırımcıların </w:t>
      </w:r>
      <w:r w:rsidR="00D835C1" w:rsidRPr="005B76BD">
        <w:rPr>
          <w:rFonts w:ascii="Times New Roman" w:hAnsi="Times New Roman" w:cs="Times New Roman"/>
          <w:b/>
          <w:color w:val="000000" w:themeColor="text1"/>
          <w:sz w:val="24"/>
          <w:szCs w:val="24"/>
        </w:rPr>
        <w:t>Karşılaştıkları Sorunlar</w:t>
      </w:r>
    </w:p>
    <w:p w14:paraId="0C79363F" w14:textId="09B33E43" w:rsidR="00D15318" w:rsidRPr="005B76BD" w:rsidRDefault="00D15318" w:rsidP="005B76BD">
      <w:pPr>
        <w:spacing w:before="160" w:after="160"/>
        <w:ind w:firstLine="426"/>
        <w:jc w:val="both"/>
        <w:rPr>
          <w:rFonts w:ascii="Times New Roman" w:hAnsi="Times New Roman" w:cs="Times New Roman"/>
          <w:sz w:val="24"/>
          <w:szCs w:val="24"/>
        </w:rPr>
      </w:pPr>
      <w:r w:rsidRPr="005B76BD">
        <w:rPr>
          <w:rFonts w:ascii="Times New Roman" w:hAnsi="Times New Roman" w:cs="Times New Roman"/>
          <w:sz w:val="24"/>
          <w:szCs w:val="24"/>
        </w:rPr>
        <w:t>Savaş şartları neticesinde ortaya çıkan olağanüstü nitelikteki sorunlar saklı kalmak kaydıyla aşağıda yer alan hususların Türk yatırımcıların normal şartlarda Ukrayna’da karşılaşabildiği problemler olarak nitelendirilebileceği değerlendirilmektedir.</w:t>
      </w:r>
    </w:p>
    <w:p w14:paraId="75A1792D" w14:textId="07C241AB" w:rsidR="00EE3DD6" w:rsidRPr="005B76BD" w:rsidRDefault="00200F46" w:rsidP="005B76BD">
      <w:pPr>
        <w:spacing w:before="160" w:after="160"/>
        <w:ind w:firstLine="426"/>
        <w:jc w:val="both"/>
        <w:rPr>
          <w:rFonts w:ascii="Times New Roman" w:hAnsi="Times New Roman" w:cs="Times New Roman"/>
          <w:sz w:val="24"/>
          <w:szCs w:val="24"/>
        </w:rPr>
      </w:pPr>
      <w:r w:rsidRPr="005B76BD">
        <w:rPr>
          <w:rFonts w:ascii="Times New Roman" w:hAnsi="Times New Roman" w:cs="Times New Roman"/>
          <w:sz w:val="24"/>
          <w:szCs w:val="24"/>
        </w:rPr>
        <w:t>Ü</w:t>
      </w:r>
      <w:r w:rsidR="00EE3DD6" w:rsidRPr="005B76BD">
        <w:rPr>
          <w:rFonts w:ascii="Times New Roman" w:hAnsi="Times New Roman" w:cs="Times New Roman"/>
          <w:sz w:val="24"/>
          <w:szCs w:val="24"/>
        </w:rPr>
        <w:t xml:space="preserve">lkenin </w:t>
      </w:r>
      <w:proofErr w:type="spellStart"/>
      <w:r w:rsidRPr="005B76BD">
        <w:rPr>
          <w:rFonts w:ascii="Times New Roman" w:hAnsi="Times New Roman" w:cs="Times New Roman"/>
          <w:sz w:val="24"/>
          <w:szCs w:val="24"/>
        </w:rPr>
        <w:t>sosyo</w:t>
      </w:r>
      <w:proofErr w:type="spellEnd"/>
      <w:r w:rsidRPr="005B76BD">
        <w:rPr>
          <w:rFonts w:ascii="Times New Roman" w:hAnsi="Times New Roman" w:cs="Times New Roman"/>
          <w:sz w:val="24"/>
          <w:szCs w:val="24"/>
        </w:rPr>
        <w:t>-</w:t>
      </w:r>
      <w:r w:rsidR="004A353E" w:rsidRPr="005B76BD">
        <w:rPr>
          <w:rFonts w:ascii="Times New Roman" w:hAnsi="Times New Roman" w:cs="Times New Roman"/>
          <w:sz w:val="24"/>
          <w:szCs w:val="24"/>
        </w:rPr>
        <w:t>ekonomik</w:t>
      </w:r>
      <w:r w:rsidRPr="005B76BD">
        <w:rPr>
          <w:rFonts w:ascii="Times New Roman" w:hAnsi="Times New Roman" w:cs="Times New Roman"/>
          <w:sz w:val="24"/>
          <w:szCs w:val="24"/>
        </w:rPr>
        <w:t xml:space="preserve"> dinamikleri, kayıt dışı ekonominin yerleşikliği ve kurumsallaşma problemleri </w:t>
      </w:r>
      <w:r w:rsidR="00EE3DD6" w:rsidRPr="005B76BD">
        <w:rPr>
          <w:rFonts w:ascii="Times New Roman" w:hAnsi="Times New Roman" w:cs="Times New Roman"/>
          <w:sz w:val="24"/>
          <w:szCs w:val="24"/>
        </w:rPr>
        <w:t xml:space="preserve">ile Sovyet döneminden kalan ağır bürokrasi ve </w:t>
      </w:r>
      <w:r w:rsidRPr="005B76BD">
        <w:rPr>
          <w:rFonts w:ascii="Times New Roman" w:hAnsi="Times New Roman" w:cs="Times New Roman"/>
          <w:sz w:val="24"/>
          <w:szCs w:val="24"/>
        </w:rPr>
        <w:t>pek çok sektördeki oligopolleşme eğilimi</w:t>
      </w:r>
      <w:r w:rsidR="00EE3DD6" w:rsidRPr="005B76BD">
        <w:rPr>
          <w:rFonts w:ascii="Times New Roman" w:hAnsi="Times New Roman" w:cs="Times New Roman"/>
          <w:sz w:val="24"/>
          <w:szCs w:val="24"/>
        </w:rPr>
        <w:t xml:space="preserve"> gibi </w:t>
      </w:r>
      <w:r w:rsidRPr="005B76BD">
        <w:rPr>
          <w:rFonts w:ascii="Times New Roman" w:hAnsi="Times New Roman" w:cs="Times New Roman"/>
          <w:sz w:val="24"/>
          <w:szCs w:val="24"/>
        </w:rPr>
        <w:t>sorunlar Ukrayna’nın sahip olduğu ekonomik potansiyele erişememesinde önemli faktörler olarak değerlendirilmektedir.</w:t>
      </w:r>
    </w:p>
    <w:p w14:paraId="37B90451" w14:textId="570D6133" w:rsidR="00EE3DD6" w:rsidRPr="005B76BD" w:rsidRDefault="00EE3DD6" w:rsidP="005B76BD">
      <w:pPr>
        <w:spacing w:before="160" w:after="160"/>
        <w:ind w:firstLine="426"/>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Ukrayna iş ortamı konumunu önceki yıllara göre iyileştirmiş olmakla birlikte,</w:t>
      </w:r>
      <w:r w:rsidRPr="005B76BD">
        <w:rPr>
          <w:rFonts w:ascii="Times New Roman" w:hAnsi="Times New Roman" w:cs="Times New Roman"/>
          <w:sz w:val="24"/>
          <w:szCs w:val="24"/>
        </w:rPr>
        <w:t xml:space="preserve"> ülkeye yapılan doğrudan yabancı sermaye yatırımlarında önemli bir artış </w:t>
      </w:r>
      <w:r w:rsidR="005C41B9" w:rsidRPr="005B76BD">
        <w:rPr>
          <w:rFonts w:ascii="Times New Roman" w:hAnsi="Times New Roman" w:cs="Times New Roman"/>
          <w:sz w:val="24"/>
          <w:szCs w:val="24"/>
        </w:rPr>
        <w:t>görülmemektedir</w:t>
      </w:r>
      <w:r w:rsidRPr="005B76BD">
        <w:rPr>
          <w:rFonts w:ascii="Times New Roman" w:hAnsi="Times New Roman" w:cs="Times New Roman"/>
          <w:sz w:val="24"/>
          <w:szCs w:val="24"/>
        </w:rPr>
        <w:t xml:space="preserve">. Yatırım iklimi bakımından bazı olumlu gelişmelerin kaydedildiği, ancak yapılan reformların göreceli olarak yeterli olmadığı, sahada ve pratikte girişimciler tarafından </w:t>
      </w:r>
      <w:r w:rsidR="005C41B9" w:rsidRPr="005B76BD">
        <w:rPr>
          <w:rFonts w:ascii="Times New Roman" w:hAnsi="Times New Roman" w:cs="Times New Roman"/>
          <w:sz w:val="24"/>
          <w:szCs w:val="24"/>
        </w:rPr>
        <w:t xml:space="preserve">anılan gelişimin </w:t>
      </w:r>
      <w:r w:rsidRPr="005B76BD">
        <w:rPr>
          <w:rFonts w:ascii="Times New Roman" w:hAnsi="Times New Roman" w:cs="Times New Roman"/>
          <w:sz w:val="24"/>
          <w:szCs w:val="24"/>
        </w:rPr>
        <w:t xml:space="preserve">yeterince hissedilmediği düşünülmektedir. Ukrayna’nın ortaya koyduğu makroekonomik hedeflere ulaşamaması da istikrar ve güven ortamı arayan girişimci için, ülkeye yatırımın çekiciliğini </w:t>
      </w:r>
      <w:r w:rsidRPr="005B76BD">
        <w:rPr>
          <w:rFonts w:ascii="Times New Roman" w:hAnsi="Times New Roman" w:cs="Times New Roman"/>
          <w:sz w:val="24"/>
          <w:szCs w:val="24"/>
          <w:lang w:eastAsia="ru-RU"/>
        </w:rPr>
        <w:t>azaltan unsurlar arasında bulunmaktadır.</w:t>
      </w:r>
    </w:p>
    <w:p w14:paraId="4FE76833" w14:textId="77777777" w:rsidR="00EE3DD6" w:rsidRPr="005B76BD" w:rsidRDefault="00EE3DD6" w:rsidP="005B76BD">
      <w:pPr>
        <w:spacing w:before="160" w:after="160"/>
        <w:ind w:firstLine="426"/>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Ukrayna’da vergi ve dış ticaret mevzuatı başta olmak üzere hukuksal düzenlemelerde çok sık</w:t>
      </w:r>
      <w:r w:rsidRPr="005B76BD">
        <w:rPr>
          <w:rFonts w:ascii="Times New Roman" w:hAnsi="Times New Roman" w:cs="Times New Roman"/>
          <w:sz w:val="24"/>
          <w:szCs w:val="24"/>
        </w:rPr>
        <w:t xml:space="preserve"> değişiklik yapılması, firmalarımızın ticari işlemlerinde belirsizlik yaratmakta ve finansman </w:t>
      </w:r>
      <w:r w:rsidRPr="005B76BD">
        <w:rPr>
          <w:rFonts w:ascii="Times New Roman" w:hAnsi="Times New Roman" w:cs="Times New Roman"/>
          <w:sz w:val="24"/>
          <w:szCs w:val="24"/>
          <w:lang w:eastAsia="ru-RU"/>
        </w:rPr>
        <w:t>açısından sıkıntı yaşamasına neden olmaktadır.</w:t>
      </w:r>
    </w:p>
    <w:p w14:paraId="7B953F05" w14:textId="7E660E0D" w:rsidR="00EE3DD6" w:rsidRPr="005B76BD" w:rsidRDefault="00EE3DD6" w:rsidP="005B76BD">
      <w:pPr>
        <w:spacing w:before="160" w:after="160"/>
        <w:ind w:firstLine="426"/>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 xml:space="preserve">Ayrıca, Ukrayna’ya gerçekleştirilen </w:t>
      </w:r>
      <w:r w:rsidR="005C41B9" w:rsidRPr="005B76BD">
        <w:rPr>
          <w:rFonts w:ascii="Times New Roman" w:hAnsi="Times New Roman" w:cs="Times New Roman"/>
          <w:sz w:val="24"/>
          <w:szCs w:val="24"/>
          <w:lang w:eastAsia="ru-RU"/>
        </w:rPr>
        <w:t xml:space="preserve">ithalatta </w:t>
      </w:r>
      <w:r w:rsidRPr="005B76BD">
        <w:rPr>
          <w:rFonts w:ascii="Times New Roman" w:hAnsi="Times New Roman" w:cs="Times New Roman"/>
          <w:sz w:val="24"/>
          <w:szCs w:val="24"/>
          <w:lang w:eastAsia="ru-RU"/>
        </w:rPr>
        <w:t>ürünlerin birim fiyatlarına dair tereddüt oluşması durumunda, gümrük yetkililerince Ukrayna gümrük mevzuatı çerçevesinde gereken ilave bilgi ve belgeler talep edilmektedir. Firmalar tarafından birim fiyatlarının tevsiki için ihracatçı ülke resmi makamlarınca düzenlenen belgeler de dahil olmak üzere, istenilen tüm bilgiler eksiksiz olarak Ukrayna gümrüklerine sunulmasına rağmen, bazen malın fatura ve resmi belgelerde belirtilen fiyatlarından millileştirilmesi mümkün olmamaktadır.</w:t>
      </w:r>
    </w:p>
    <w:p w14:paraId="279FA27F" w14:textId="77777777" w:rsidR="00EE3DD6" w:rsidRPr="005B76BD" w:rsidRDefault="00EE3DD6" w:rsidP="005B76BD">
      <w:pPr>
        <w:spacing w:before="160" w:after="160"/>
        <w:ind w:firstLine="426"/>
        <w:jc w:val="both"/>
        <w:rPr>
          <w:rFonts w:ascii="Times New Roman" w:hAnsi="Times New Roman" w:cs="Times New Roman"/>
          <w:sz w:val="24"/>
          <w:szCs w:val="24"/>
        </w:rPr>
      </w:pPr>
      <w:r w:rsidRPr="005B76BD">
        <w:rPr>
          <w:rFonts w:ascii="Times New Roman" w:hAnsi="Times New Roman" w:cs="Times New Roman"/>
          <w:sz w:val="24"/>
          <w:szCs w:val="24"/>
          <w:lang w:eastAsia="ru-RU"/>
        </w:rPr>
        <w:t xml:space="preserve">Bu çerçevede, ithalatçı firmalar gümrük işlemlerinin yürütülmesi aşamasında geçirilen ekstra zaman nedeniyle pazara giriş imkânlarını kaybetmemek amacıyla, çoğu kez gümrük yetkilileri tarafından belirtilen yüksek referans fiyatlar üzerinden vergileri ödeyerek, malı teminat verilerek millileştirmek zorunda kalmakta, mevzuatta kendilerine tanınan süre içerisinde fiyatlarını kanıtlama ve mahkemeye başvurma yöntemini kullanmaktadırlar. Bu uygulama, tabiatıyla firmaların önceden </w:t>
      </w:r>
      <w:r w:rsidRPr="005B76BD">
        <w:rPr>
          <w:rFonts w:ascii="Times New Roman" w:hAnsi="Times New Roman" w:cs="Times New Roman"/>
          <w:sz w:val="24"/>
          <w:szCs w:val="24"/>
          <w:lang w:eastAsia="ru-RU"/>
        </w:rPr>
        <w:lastRenderedPageBreak/>
        <w:t>öngöremeyeceği önemli maliyet artışlarını gündeme getirmekte bu durum ise büyük ölçüde rekabet dezavantajı yaratmaktadır.</w:t>
      </w:r>
    </w:p>
    <w:p w14:paraId="3229A965" w14:textId="5118D86E" w:rsidR="00EE3DD6" w:rsidRPr="005B76BD" w:rsidRDefault="00EE3DD6" w:rsidP="005B76BD">
      <w:pPr>
        <w:spacing w:before="160" w:after="160"/>
        <w:ind w:firstLine="426"/>
        <w:jc w:val="both"/>
        <w:rPr>
          <w:rFonts w:ascii="Times New Roman" w:hAnsi="Times New Roman" w:cs="Times New Roman"/>
          <w:sz w:val="24"/>
          <w:szCs w:val="24"/>
          <w:lang w:eastAsia="ru-RU"/>
        </w:rPr>
      </w:pPr>
      <w:r w:rsidRPr="005B76BD">
        <w:rPr>
          <w:rFonts w:ascii="Times New Roman" w:hAnsi="Times New Roman" w:cs="Times New Roman"/>
          <w:sz w:val="24"/>
          <w:szCs w:val="24"/>
        </w:rPr>
        <w:t>Uk</w:t>
      </w:r>
      <w:r w:rsidR="00EC29FE">
        <w:rPr>
          <w:rFonts w:ascii="Times New Roman" w:hAnsi="Times New Roman" w:cs="Times New Roman"/>
          <w:sz w:val="24"/>
          <w:szCs w:val="24"/>
        </w:rPr>
        <w:t xml:space="preserve">rayna’da özellikle gıda sanayiinde </w:t>
      </w:r>
      <w:r w:rsidRPr="005B76BD">
        <w:rPr>
          <w:rFonts w:ascii="Times New Roman" w:hAnsi="Times New Roman" w:cs="Times New Roman"/>
          <w:sz w:val="24"/>
          <w:szCs w:val="24"/>
        </w:rPr>
        <w:t xml:space="preserve">faaliyette bulunan küçük ve orta ölçekli imalatçı firmalarımız, yerel yönetimler ile Sağlık Bakanlığı’nın alışılmışın dışında sıklıkla yaptıkları </w:t>
      </w:r>
      <w:r w:rsidRPr="005B76BD">
        <w:rPr>
          <w:rFonts w:ascii="Times New Roman" w:hAnsi="Times New Roman" w:cs="Times New Roman"/>
          <w:sz w:val="24"/>
          <w:szCs w:val="24"/>
          <w:lang w:eastAsia="ru-RU"/>
        </w:rPr>
        <w:t>denetimler nedeniyle, zaman zaman çalışmalarını durdurma noktasına gelmektedirler.</w:t>
      </w:r>
    </w:p>
    <w:p w14:paraId="03545792" w14:textId="4BAF3852" w:rsidR="00EE3DD6" w:rsidRPr="005B76BD" w:rsidRDefault="00EE3DD6" w:rsidP="005B76BD">
      <w:pPr>
        <w:spacing w:before="160" w:after="160"/>
        <w:ind w:firstLine="426"/>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Müteahhitlik firmalarımızın ihtiyaç duydukları personeli Türkiye’den veya diğer bir ülkeden getirmek istemesi durumunda, vize, ikamet ve çalışma izni konularında yaratılan bürokratik güçlükler</w:t>
      </w:r>
      <w:r w:rsidR="002B1A1E">
        <w:rPr>
          <w:rFonts w:ascii="Times New Roman" w:hAnsi="Times New Roman" w:cs="Times New Roman"/>
          <w:sz w:val="24"/>
          <w:szCs w:val="24"/>
          <w:lang w:eastAsia="ru-RU"/>
        </w:rPr>
        <w:t xml:space="preserve"> ve savaş şartlarında getirilen sıkı uygulamalar</w:t>
      </w:r>
      <w:r w:rsidRPr="005B76BD">
        <w:rPr>
          <w:rFonts w:ascii="Times New Roman" w:hAnsi="Times New Roman" w:cs="Times New Roman"/>
          <w:sz w:val="24"/>
          <w:szCs w:val="24"/>
          <w:lang w:eastAsia="ru-RU"/>
        </w:rPr>
        <w:t xml:space="preserve"> firmalarımızın çalışmalarını güçleştirebilmektedir. Ayrıca, üstlenilen projelerin onaylanması sırasında yoğun bür</w:t>
      </w:r>
      <w:r w:rsidR="007814D4" w:rsidRPr="005B76BD">
        <w:rPr>
          <w:rFonts w:ascii="Times New Roman" w:hAnsi="Times New Roman" w:cs="Times New Roman"/>
          <w:sz w:val="24"/>
          <w:szCs w:val="24"/>
          <w:lang w:eastAsia="ru-RU"/>
        </w:rPr>
        <w:t>o</w:t>
      </w:r>
      <w:r w:rsidRPr="005B76BD">
        <w:rPr>
          <w:rFonts w:ascii="Times New Roman" w:hAnsi="Times New Roman" w:cs="Times New Roman"/>
          <w:sz w:val="24"/>
          <w:szCs w:val="24"/>
          <w:lang w:eastAsia="ru-RU"/>
        </w:rPr>
        <w:t>kratik engellerle karşı karşıya kalınmaktadır.</w:t>
      </w:r>
      <w:r w:rsidR="002B1A1E">
        <w:rPr>
          <w:rFonts w:ascii="Times New Roman" w:hAnsi="Times New Roman" w:cs="Times New Roman"/>
          <w:sz w:val="24"/>
          <w:szCs w:val="24"/>
          <w:lang w:eastAsia="ru-RU"/>
        </w:rPr>
        <w:t xml:space="preserve"> </w:t>
      </w:r>
    </w:p>
    <w:p w14:paraId="55B02147" w14:textId="3DCB232C" w:rsidR="00EE3DD6" w:rsidRPr="005B76BD" w:rsidRDefault="00EE3DD6" w:rsidP="005B76BD">
      <w:pPr>
        <w:spacing w:before="160" w:after="160"/>
        <w:ind w:firstLine="426"/>
        <w:jc w:val="both"/>
        <w:rPr>
          <w:rFonts w:ascii="Times New Roman" w:hAnsi="Times New Roman" w:cs="Times New Roman"/>
          <w:sz w:val="24"/>
          <w:szCs w:val="24"/>
          <w:lang w:eastAsia="ru-RU"/>
        </w:rPr>
      </w:pPr>
      <w:r w:rsidRPr="005B76BD">
        <w:rPr>
          <w:rFonts w:ascii="Times New Roman" w:hAnsi="Times New Roman" w:cs="Times New Roman"/>
          <w:sz w:val="24"/>
          <w:szCs w:val="24"/>
          <w:u w:val="single"/>
          <w:lang w:eastAsia="ru-RU"/>
        </w:rPr>
        <w:t>Diğer taraftan, salt güvene dayalı olarak birçok firmamızın sözleşme yapmadan ticari işlemlere</w:t>
      </w:r>
      <w:r w:rsidRPr="005B76BD">
        <w:rPr>
          <w:rFonts w:ascii="Times New Roman" w:hAnsi="Times New Roman" w:cs="Times New Roman"/>
          <w:sz w:val="24"/>
          <w:szCs w:val="24"/>
          <w:u w:val="single"/>
        </w:rPr>
        <w:t xml:space="preserve"> giriştikleri ve birkaç denemeden sonra muhtelif sıkıntılarla karşılaştıkları bilinmektedir</w:t>
      </w:r>
      <w:r w:rsidRPr="005B76BD">
        <w:rPr>
          <w:rFonts w:ascii="Times New Roman" w:hAnsi="Times New Roman" w:cs="Times New Roman"/>
          <w:sz w:val="24"/>
          <w:szCs w:val="24"/>
        </w:rPr>
        <w:t xml:space="preserve">. Keza, herhangi bir ticari ihtilaf durumunda hukuki yollar dışında yapılacak fazlaca bir şey bulunmamaktadır. Hukuki yolların da tecrübeli avukatlar tarafından takip edilmesi Müşavirliğimizce önerilen yoldur. Ancak, arada </w:t>
      </w:r>
      <w:r w:rsidR="007814D4" w:rsidRPr="005B76BD">
        <w:rPr>
          <w:rFonts w:ascii="Times New Roman" w:hAnsi="Times New Roman" w:cs="Times New Roman"/>
          <w:sz w:val="24"/>
          <w:szCs w:val="24"/>
        </w:rPr>
        <w:t xml:space="preserve">herhangi </w:t>
      </w:r>
      <w:r w:rsidRPr="005B76BD">
        <w:rPr>
          <w:rFonts w:ascii="Times New Roman" w:hAnsi="Times New Roman" w:cs="Times New Roman"/>
          <w:sz w:val="24"/>
          <w:szCs w:val="24"/>
        </w:rPr>
        <w:t xml:space="preserve">bir ticari sözleşme olmaması durumunda hukuki açıdan firmalarımızın talep edebilecekleri bir hakları da bulunmamaktadır. Bu hususa dikkat </w:t>
      </w:r>
      <w:r w:rsidRPr="005B76BD">
        <w:rPr>
          <w:rFonts w:ascii="Times New Roman" w:hAnsi="Times New Roman" w:cs="Times New Roman"/>
          <w:sz w:val="24"/>
          <w:szCs w:val="24"/>
          <w:lang w:eastAsia="ru-RU"/>
        </w:rPr>
        <w:t>edilmesi, ileride doğabilecek sorunları bertaraf etmek açısından önemlidir.</w:t>
      </w:r>
    </w:p>
    <w:p w14:paraId="60F98533" w14:textId="5ED3E70E" w:rsidR="00EE3DD6" w:rsidRPr="005B76BD" w:rsidRDefault="00EE3DD6" w:rsidP="005B76BD">
      <w:pPr>
        <w:spacing w:before="160" w:after="160"/>
        <w:ind w:firstLine="426"/>
        <w:jc w:val="both"/>
        <w:rPr>
          <w:rFonts w:ascii="Times New Roman" w:hAnsi="Times New Roman" w:cs="Times New Roman"/>
          <w:sz w:val="24"/>
          <w:szCs w:val="24"/>
        </w:rPr>
      </w:pPr>
      <w:r w:rsidRPr="005B76BD">
        <w:rPr>
          <w:rFonts w:ascii="Times New Roman" w:hAnsi="Times New Roman" w:cs="Times New Roman"/>
          <w:sz w:val="24"/>
          <w:szCs w:val="24"/>
          <w:lang w:eastAsia="ru-RU"/>
        </w:rPr>
        <w:t>Ukrayna devletinin ihracatçılara KDV iadesi yapması hususunda birtakım güçlükler yaratması,</w:t>
      </w:r>
      <w:r w:rsidRPr="005B76BD">
        <w:rPr>
          <w:rFonts w:ascii="Times New Roman" w:hAnsi="Times New Roman" w:cs="Times New Roman"/>
          <w:sz w:val="24"/>
          <w:szCs w:val="24"/>
        </w:rPr>
        <w:t xml:space="preserve"> </w:t>
      </w:r>
      <w:r w:rsidR="007814D4" w:rsidRPr="005B76BD">
        <w:rPr>
          <w:rFonts w:ascii="Times New Roman" w:hAnsi="Times New Roman" w:cs="Times New Roman"/>
          <w:sz w:val="24"/>
          <w:szCs w:val="24"/>
        </w:rPr>
        <w:t>doğrudan</w:t>
      </w:r>
      <w:r w:rsidRPr="005B76BD">
        <w:rPr>
          <w:rFonts w:ascii="Times New Roman" w:hAnsi="Times New Roman" w:cs="Times New Roman"/>
          <w:sz w:val="24"/>
          <w:szCs w:val="24"/>
        </w:rPr>
        <w:t xml:space="preserve"> KDV alacağı olan ya da bu firmalarla iş yapan Türk firmalarının </w:t>
      </w:r>
      <w:r w:rsidR="005C41B9" w:rsidRPr="005B76BD">
        <w:rPr>
          <w:rFonts w:ascii="Times New Roman" w:hAnsi="Times New Roman" w:cs="Times New Roman"/>
          <w:sz w:val="24"/>
          <w:szCs w:val="24"/>
        </w:rPr>
        <w:t>sorun yaşamasına</w:t>
      </w:r>
      <w:r w:rsidRPr="005B76BD">
        <w:rPr>
          <w:rFonts w:ascii="Times New Roman" w:hAnsi="Times New Roman" w:cs="Times New Roman"/>
          <w:sz w:val="24"/>
          <w:szCs w:val="24"/>
        </w:rPr>
        <w:t xml:space="preserve"> neden olmaktadır. KDV alacaklarının tahsili oldukça güç bir süreç olup, bu konuda da keyfi birtakım uygulamalar bulunmaktadır. </w:t>
      </w:r>
    </w:p>
    <w:p w14:paraId="5F77CF4A" w14:textId="4964975E" w:rsidR="00EE3DD6" w:rsidRPr="005B76BD" w:rsidRDefault="00EE3DD6" w:rsidP="005B76BD">
      <w:pPr>
        <w:spacing w:before="160" w:after="160"/>
        <w:ind w:firstLine="426"/>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Ukrayna Gümrüklerinde belli ülkeler ve taşıma şirketleri daha önceden yapmış oldukları usulsüzlükler nedeniyle detaylı aramaya tabi tutulabilmektedirler. Ülkemizden yapılan birtakım taşımalarda tespit olunan usulsüzlükler nedeniyle, Ukrayna makamlarınca ülkemiz kaynaklı araçlarda inceleme süresi uzun olabilmektedir. Yine birtakım nakliye firmaları da Ukrayna makamlarınca özel takibe alınmakta olup, bu firmalarca yapılan taşımalarda uzun bekleme süreleri kaçınılmaz olmaktadır. Ukrayna makamları söz konusu ön incelemeyi, Ukrayna’nın güvenliği ile ilişkilendirdiklerinden tarafımız</w:t>
      </w:r>
      <w:r w:rsidR="00EE076B" w:rsidRPr="005B76BD">
        <w:rPr>
          <w:rFonts w:ascii="Times New Roman" w:hAnsi="Times New Roman" w:cs="Times New Roman"/>
          <w:sz w:val="24"/>
          <w:szCs w:val="24"/>
          <w:lang w:eastAsia="ru-RU"/>
        </w:rPr>
        <w:t>ca</w:t>
      </w:r>
      <w:r w:rsidRPr="005B76BD">
        <w:rPr>
          <w:rFonts w:ascii="Times New Roman" w:hAnsi="Times New Roman" w:cs="Times New Roman"/>
          <w:sz w:val="24"/>
          <w:szCs w:val="24"/>
          <w:lang w:eastAsia="ru-RU"/>
        </w:rPr>
        <w:t xml:space="preserve"> </w:t>
      </w:r>
      <w:r w:rsidR="008D78EB" w:rsidRPr="005B76BD">
        <w:rPr>
          <w:rFonts w:ascii="Times New Roman" w:hAnsi="Times New Roman" w:cs="Times New Roman"/>
          <w:sz w:val="24"/>
          <w:szCs w:val="24"/>
          <w:lang w:eastAsia="ru-RU"/>
        </w:rPr>
        <w:t>sürece</w:t>
      </w:r>
      <w:r w:rsidRPr="005B76BD">
        <w:rPr>
          <w:rFonts w:ascii="Times New Roman" w:hAnsi="Times New Roman" w:cs="Times New Roman"/>
          <w:sz w:val="24"/>
          <w:szCs w:val="24"/>
          <w:lang w:eastAsia="ru-RU"/>
        </w:rPr>
        <w:t xml:space="preserve"> müdahale imkânı bulunmamaktadır.</w:t>
      </w:r>
    </w:p>
    <w:p w14:paraId="12583AF4" w14:textId="16EEA7DE" w:rsidR="00EE3DD6" w:rsidRDefault="00EE3DD6" w:rsidP="005B76BD">
      <w:pPr>
        <w:spacing w:before="160" w:after="160"/>
        <w:ind w:firstLine="426"/>
        <w:jc w:val="both"/>
        <w:rPr>
          <w:rFonts w:ascii="Times New Roman" w:hAnsi="Times New Roman" w:cs="Times New Roman"/>
          <w:sz w:val="24"/>
          <w:szCs w:val="24"/>
          <w:lang w:eastAsia="ru-RU"/>
        </w:rPr>
      </w:pPr>
      <w:proofErr w:type="spellStart"/>
      <w:r w:rsidRPr="005B76BD">
        <w:rPr>
          <w:rFonts w:ascii="Times New Roman" w:hAnsi="Times New Roman" w:cs="Times New Roman"/>
          <w:sz w:val="24"/>
          <w:szCs w:val="24"/>
          <w:lang w:eastAsia="ru-RU"/>
        </w:rPr>
        <w:t>Luhansk</w:t>
      </w:r>
      <w:proofErr w:type="spellEnd"/>
      <w:r w:rsidRPr="005B76BD">
        <w:rPr>
          <w:rFonts w:ascii="Times New Roman" w:hAnsi="Times New Roman" w:cs="Times New Roman"/>
          <w:sz w:val="24"/>
          <w:szCs w:val="24"/>
          <w:lang w:eastAsia="ru-RU"/>
        </w:rPr>
        <w:t xml:space="preserve"> ve </w:t>
      </w:r>
      <w:proofErr w:type="spellStart"/>
      <w:r w:rsidRPr="005B76BD">
        <w:rPr>
          <w:rFonts w:ascii="Times New Roman" w:hAnsi="Times New Roman" w:cs="Times New Roman"/>
          <w:sz w:val="24"/>
          <w:szCs w:val="24"/>
          <w:lang w:eastAsia="ru-RU"/>
        </w:rPr>
        <w:t>Donetsk</w:t>
      </w:r>
      <w:proofErr w:type="spellEnd"/>
      <w:r w:rsidRPr="005B76BD">
        <w:rPr>
          <w:rFonts w:ascii="Times New Roman" w:hAnsi="Times New Roman" w:cs="Times New Roman"/>
          <w:sz w:val="24"/>
          <w:szCs w:val="24"/>
          <w:lang w:eastAsia="ru-RU"/>
        </w:rPr>
        <w:t xml:space="preserve"> kentlerindeki çatışmalar birer sanayi bölgesi olan Ukrayna’nın doğusundaki kesimlerde ciddi ekonomik sorunlar ortaya çıkarmıştır. Ayrıca, ekonomisinin %3’lük bölümünü oluşturan Kırım’ın Rusya’ya katılması sonrasında AB’nin bu dönemde Rusya’ya uygulamaya başladığı yaptırımlar da Ukrayna’nın dış talebinde önemli sorunlar yaratmış, Rusya ile yaşanan çatışmalar ülkenin en önemli ticari partneriyle ilişkilerini düşük seviyelere indirmiştir. Kırım’ın Rusya tarafından ilhakı ve akabinde </w:t>
      </w:r>
      <w:proofErr w:type="spellStart"/>
      <w:r w:rsidRPr="005B76BD">
        <w:rPr>
          <w:rFonts w:ascii="Times New Roman" w:hAnsi="Times New Roman" w:cs="Times New Roman"/>
          <w:sz w:val="24"/>
          <w:szCs w:val="24"/>
          <w:lang w:eastAsia="ru-RU"/>
        </w:rPr>
        <w:t>Donetsk</w:t>
      </w:r>
      <w:proofErr w:type="spellEnd"/>
      <w:r w:rsidRPr="005B76BD">
        <w:rPr>
          <w:rFonts w:ascii="Times New Roman" w:hAnsi="Times New Roman" w:cs="Times New Roman"/>
          <w:sz w:val="24"/>
          <w:szCs w:val="24"/>
          <w:lang w:eastAsia="ru-RU"/>
        </w:rPr>
        <w:t xml:space="preserve"> ve </w:t>
      </w:r>
      <w:proofErr w:type="spellStart"/>
      <w:r w:rsidRPr="005B76BD">
        <w:rPr>
          <w:rFonts w:ascii="Times New Roman" w:hAnsi="Times New Roman" w:cs="Times New Roman"/>
          <w:sz w:val="24"/>
          <w:szCs w:val="24"/>
          <w:lang w:eastAsia="ru-RU"/>
        </w:rPr>
        <w:t>Lugansk</w:t>
      </w:r>
      <w:proofErr w:type="spellEnd"/>
      <w:r w:rsidRPr="005B76BD">
        <w:rPr>
          <w:rFonts w:ascii="Times New Roman" w:hAnsi="Times New Roman" w:cs="Times New Roman"/>
          <w:sz w:val="24"/>
          <w:szCs w:val="24"/>
          <w:lang w:eastAsia="ru-RU"/>
        </w:rPr>
        <w:t xml:space="preserve"> bölgelerindeki ayaklanmalar ve silahlı çatışmalar nedeniyle düzenlenen anti terör operasyonlarına yapılan harcamalar, bu bölgelerdeki sanayi ve tarım üretimlerinin yavaşlaması veya durması ile ekonomideki kayıplar da giderek büyümektedir.</w:t>
      </w:r>
      <w:r w:rsidR="008D78EB" w:rsidRPr="005B76BD">
        <w:rPr>
          <w:rFonts w:ascii="Times New Roman" w:hAnsi="Times New Roman" w:cs="Times New Roman"/>
          <w:sz w:val="24"/>
          <w:szCs w:val="24"/>
          <w:lang w:eastAsia="ru-RU"/>
        </w:rPr>
        <w:t xml:space="preserve"> Diğer taraftan Şubat 2022’de Rusya’nın Ukrayna’y</w:t>
      </w:r>
      <w:r w:rsidR="005B76BD">
        <w:rPr>
          <w:rFonts w:ascii="Times New Roman" w:hAnsi="Times New Roman" w:cs="Times New Roman"/>
          <w:sz w:val="24"/>
          <w:szCs w:val="24"/>
          <w:lang w:eastAsia="ru-RU"/>
        </w:rPr>
        <w:t>a</w:t>
      </w:r>
      <w:r w:rsidR="008D78EB" w:rsidRPr="005B76BD">
        <w:rPr>
          <w:rFonts w:ascii="Times New Roman" w:hAnsi="Times New Roman" w:cs="Times New Roman"/>
          <w:sz w:val="24"/>
          <w:szCs w:val="24"/>
          <w:lang w:eastAsia="ru-RU"/>
        </w:rPr>
        <w:t xml:space="preserve"> kapsamlı askeri harekat başlatmasının ardından ekonomik göstergeler ülkenin genelinde teme</w:t>
      </w:r>
      <w:r w:rsidR="005B76BD">
        <w:rPr>
          <w:rFonts w:ascii="Times New Roman" w:hAnsi="Times New Roman" w:cs="Times New Roman"/>
          <w:sz w:val="24"/>
          <w:szCs w:val="24"/>
          <w:lang w:eastAsia="ru-RU"/>
        </w:rPr>
        <w:t>l</w:t>
      </w:r>
      <w:r w:rsidR="008D78EB" w:rsidRPr="005B76BD">
        <w:rPr>
          <w:rFonts w:ascii="Times New Roman" w:hAnsi="Times New Roman" w:cs="Times New Roman"/>
          <w:sz w:val="24"/>
          <w:szCs w:val="24"/>
          <w:lang w:eastAsia="ru-RU"/>
        </w:rPr>
        <w:t>den sarsılmıştır.</w:t>
      </w:r>
    </w:p>
    <w:p w14:paraId="2465FE60" w14:textId="773618D2" w:rsidR="00B6575C" w:rsidRDefault="00B6575C" w:rsidP="005B76BD">
      <w:pPr>
        <w:spacing w:before="160" w:after="160"/>
        <w:ind w:firstLine="426"/>
        <w:jc w:val="both"/>
        <w:rPr>
          <w:rFonts w:ascii="Times New Roman" w:hAnsi="Times New Roman" w:cs="Times New Roman"/>
          <w:sz w:val="24"/>
          <w:szCs w:val="24"/>
          <w:lang w:eastAsia="ru-RU"/>
        </w:rPr>
      </w:pPr>
    </w:p>
    <w:p w14:paraId="71633655" w14:textId="06285970" w:rsidR="00046ACD" w:rsidRDefault="00046ACD" w:rsidP="005B76BD">
      <w:pPr>
        <w:spacing w:before="160" w:after="160"/>
        <w:ind w:firstLine="426"/>
        <w:jc w:val="both"/>
        <w:rPr>
          <w:rFonts w:ascii="Times New Roman" w:hAnsi="Times New Roman" w:cs="Times New Roman"/>
          <w:sz w:val="24"/>
          <w:szCs w:val="24"/>
          <w:lang w:eastAsia="ru-RU"/>
        </w:rPr>
      </w:pPr>
    </w:p>
    <w:p w14:paraId="54FBC938" w14:textId="5A6357A3" w:rsidR="00046ACD" w:rsidRDefault="00046ACD" w:rsidP="005B76BD">
      <w:pPr>
        <w:spacing w:before="160" w:after="160"/>
        <w:ind w:firstLine="426"/>
        <w:jc w:val="both"/>
        <w:rPr>
          <w:rFonts w:ascii="Times New Roman" w:hAnsi="Times New Roman" w:cs="Times New Roman"/>
          <w:sz w:val="24"/>
          <w:szCs w:val="24"/>
          <w:lang w:eastAsia="ru-RU"/>
        </w:rPr>
      </w:pPr>
    </w:p>
    <w:p w14:paraId="3025F071" w14:textId="77777777" w:rsidR="00046ACD" w:rsidRDefault="00046ACD" w:rsidP="005B76BD">
      <w:pPr>
        <w:spacing w:before="160" w:after="160"/>
        <w:ind w:firstLine="426"/>
        <w:jc w:val="both"/>
        <w:rPr>
          <w:rFonts w:ascii="Times New Roman" w:hAnsi="Times New Roman" w:cs="Times New Roman"/>
          <w:sz w:val="24"/>
          <w:szCs w:val="24"/>
          <w:lang w:eastAsia="ru-RU"/>
        </w:rPr>
      </w:pPr>
    </w:p>
    <w:p w14:paraId="6E417ACD" w14:textId="6A3004E5" w:rsidR="00D835C1" w:rsidRDefault="00887B08"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rPr>
      </w:pPr>
      <w:r w:rsidRPr="00E04177">
        <w:rPr>
          <w:rFonts w:ascii="Times New Roman" w:hAnsi="Times New Roman" w:cs="Times New Roman"/>
          <w:b/>
          <w:color w:val="000000" w:themeColor="text1"/>
          <w:sz w:val="24"/>
          <w:szCs w:val="24"/>
        </w:rPr>
        <w:lastRenderedPageBreak/>
        <w:t xml:space="preserve">D. </w:t>
      </w:r>
      <w:r w:rsidR="00500117">
        <w:rPr>
          <w:rFonts w:ascii="Times New Roman" w:hAnsi="Times New Roman" w:cs="Times New Roman"/>
          <w:b/>
          <w:color w:val="000000" w:themeColor="text1"/>
          <w:sz w:val="24"/>
          <w:szCs w:val="24"/>
        </w:rPr>
        <w:t xml:space="preserve">UKRAYNA’DA </w:t>
      </w:r>
      <w:r w:rsidR="00D62956" w:rsidRPr="00E04177">
        <w:rPr>
          <w:rFonts w:ascii="Times New Roman" w:hAnsi="Times New Roman" w:cs="Times New Roman"/>
          <w:b/>
          <w:color w:val="000000" w:themeColor="text1"/>
          <w:sz w:val="24"/>
          <w:szCs w:val="24"/>
        </w:rPr>
        <w:t>DİĞER Ü</w:t>
      </w:r>
      <w:r w:rsidR="000F08FD" w:rsidRPr="00E04177">
        <w:rPr>
          <w:rFonts w:ascii="Times New Roman" w:hAnsi="Times New Roman" w:cs="Times New Roman"/>
          <w:b/>
          <w:color w:val="000000" w:themeColor="text1"/>
          <w:sz w:val="24"/>
          <w:szCs w:val="24"/>
        </w:rPr>
        <w:t>LKELERİN YATIRIMLARI (Doğrudan Y</w:t>
      </w:r>
      <w:r w:rsidR="00D62956" w:rsidRPr="00E04177">
        <w:rPr>
          <w:rFonts w:ascii="Times New Roman" w:hAnsi="Times New Roman" w:cs="Times New Roman"/>
          <w:b/>
          <w:color w:val="000000" w:themeColor="text1"/>
          <w:sz w:val="24"/>
          <w:szCs w:val="24"/>
        </w:rPr>
        <w:t>abancı Yatırım Verileri)</w:t>
      </w:r>
    </w:p>
    <w:p w14:paraId="4F38B68F" w14:textId="44CEE707" w:rsidR="00607143" w:rsidRPr="00607143" w:rsidRDefault="00607143" w:rsidP="005B76BD">
      <w:pPr>
        <w:pStyle w:val="ListeParagraf"/>
        <w:spacing w:before="160" w:after="160" w:line="240" w:lineRule="auto"/>
        <w:ind w:left="0" w:firstLine="426"/>
        <w:contextualSpacing w:val="0"/>
        <w:jc w:val="both"/>
        <w:rPr>
          <w:rFonts w:ascii="Times New Roman" w:hAnsi="Times New Roman" w:cs="Times New Roman"/>
          <w:b/>
          <w:i/>
          <w:color w:val="000000" w:themeColor="text1"/>
          <w:sz w:val="24"/>
          <w:szCs w:val="24"/>
        </w:rPr>
      </w:pPr>
      <w:r w:rsidRPr="00607143">
        <w:rPr>
          <w:rFonts w:ascii="Times New Roman" w:hAnsi="Times New Roman" w:cs="Times New Roman"/>
          <w:b/>
          <w:color w:val="000000" w:themeColor="text1"/>
          <w:sz w:val="24"/>
          <w:szCs w:val="24"/>
        </w:rPr>
        <w:t xml:space="preserve">Not: </w:t>
      </w:r>
      <w:r w:rsidRPr="00607143">
        <w:rPr>
          <w:rFonts w:ascii="Times New Roman" w:hAnsi="Times New Roman" w:cs="Times New Roman"/>
          <w:i/>
          <w:color w:val="000000" w:themeColor="text1"/>
          <w:sz w:val="24"/>
          <w:szCs w:val="24"/>
        </w:rPr>
        <w:t>savaş nedeniyle</w:t>
      </w:r>
      <w:r w:rsidRPr="00607143">
        <w:rPr>
          <w:rFonts w:ascii="Times New Roman" w:hAnsi="Times New Roman" w:cs="Times New Roman"/>
          <w:b/>
          <w:i/>
          <w:color w:val="000000" w:themeColor="text1"/>
          <w:sz w:val="24"/>
          <w:szCs w:val="24"/>
        </w:rPr>
        <w:t xml:space="preserve"> </w:t>
      </w:r>
      <w:r w:rsidRPr="00607143">
        <w:rPr>
          <w:rFonts w:ascii="Times New Roman" w:hAnsi="Times New Roman" w:cs="Times New Roman"/>
          <w:i/>
          <w:color w:val="000000" w:themeColor="text1"/>
          <w:sz w:val="24"/>
          <w:szCs w:val="24"/>
        </w:rPr>
        <w:t>yabancı yatırımlarına ilişkin resmi bilgi Ukrayna devlet makamları tarafından gizli tutulmaktadır.</w:t>
      </w:r>
      <w:r w:rsidRPr="00607143">
        <w:rPr>
          <w:rFonts w:ascii="Times New Roman" w:hAnsi="Times New Roman" w:cs="Times New Roman"/>
          <w:b/>
          <w:i/>
          <w:color w:val="000000" w:themeColor="text1"/>
          <w:sz w:val="24"/>
          <w:szCs w:val="24"/>
        </w:rPr>
        <w:t xml:space="preserve"> </w:t>
      </w:r>
      <w:proofErr w:type="gramStart"/>
      <w:r w:rsidRPr="00595CC4">
        <w:rPr>
          <w:rFonts w:ascii="Times New Roman" w:hAnsi="Times New Roman" w:cs="Times New Roman"/>
          <w:i/>
          <w:color w:val="000000" w:themeColor="text1"/>
          <w:sz w:val="24"/>
          <w:szCs w:val="24"/>
        </w:rPr>
        <w:t>Halihazırda</w:t>
      </w:r>
      <w:proofErr w:type="gramEnd"/>
      <w:r w:rsidRPr="00595CC4">
        <w:rPr>
          <w:rFonts w:ascii="Times New Roman" w:hAnsi="Times New Roman" w:cs="Times New Roman"/>
          <w:i/>
          <w:color w:val="000000" w:themeColor="text1"/>
          <w:sz w:val="24"/>
          <w:szCs w:val="24"/>
        </w:rPr>
        <w:t xml:space="preserve"> Ukrayna Milli Bankası’</w:t>
      </w:r>
      <w:r w:rsidR="00595CC4" w:rsidRPr="00595CC4">
        <w:rPr>
          <w:rFonts w:ascii="Times New Roman" w:hAnsi="Times New Roman" w:cs="Times New Roman"/>
          <w:i/>
          <w:color w:val="000000" w:themeColor="text1"/>
          <w:sz w:val="24"/>
          <w:szCs w:val="24"/>
        </w:rPr>
        <w:t>nın internet sitesind</w:t>
      </w:r>
      <w:r w:rsidRPr="00595CC4">
        <w:rPr>
          <w:rFonts w:ascii="Times New Roman" w:hAnsi="Times New Roman" w:cs="Times New Roman"/>
          <w:i/>
          <w:color w:val="000000" w:themeColor="text1"/>
          <w:sz w:val="24"/>
          <w:szCs w:val="24"/>
        </w:rPr>
        <w:t xml:space="preserve">e sadece </w:t>
      </w:r>
      <w:r w:rsidR="00595CC4" w:rsidRPr="00595CC4">
        <w:rPr>
          <w:rFonts w:ascii="Times New Roman" w:hAnsi="Times New Roman" w:cs="Times New Roman"/>
          <w:i/>
          <w:color w:val="000000" w:themeColor="text1"/>
          <w:sz w:val="24"/>
          <w:szCs w:val="24"/>
        </w:rPr>
        <w:t xml:space="preserve">2021 ve 2022 yıllarına ilişkin </w:t>
      </w:r>
      <w:r w:rsidRPr="00595CC4">
        <w:rPr>
          <w:rFonts w:ascii="Times New Roman" w:hAnsi="Times New Roman" w:cs="Times New Roman"/>
          <w:i/>
          <w:color w:val="000000" w:themeColor="text1"/>
          <w:sz w:val="24"/>
          <w:szCs w:val="24"/>
        </w:rPr>
        <w:t>aşağıdaki bilgi mevcuttur.</w:t>
      </w:r>
    </w:p>
    <w:p w14:paraId="57B9B917" w14:textId="7B6E61BE" w:rsidR="00E04177" w:rsidRPr="00693CD1" w:rsidRDefault="00E04177" w:rsidP="005B76BD">
      <w:pPr>
        <w:tabs>
          <w:tab w:val="left" w:pos="3570"/>
        </w:tabs>
        <w:spacing w:before="160" w:after="160" w:line="240" w:lineRule="auto"/>
        <w:ind w:firstLine="426"/>
        <w:jc w:val="both"/>
        <w:rPr>
          <w:rFonts w:ascii="Times New Roman" w:hAnsi="Times New Roman" w:cs="Times New Roman"/>
          <w:sz w:val="24"/>
          <w:szCs w:val="24"/>
          <w:lang w:eastAsia="ru-RU"/>
        </w:rPr>
      </w:pPr>
      <w:r w:rsidRPr="00693CD1">
        <w:rPr>
          <w:rFonts w:ascii="Times New Roman" w:hAnsi="Times New Roman" w:cs="Times New Roman"/>
          <w:sz w:val="24"/>
          <w:szCs w:val="24"/>
          <w:lang w:eastAsia="ru-RU"/>
        </w:rPr>
        <w:t xml:space="preserve">Ukrayna Milli Bankası’na göre, 31.12.2021 tarihi itibarıyla Ukrayna ekonomisindeki doğrudan yabancı yatırımların hacmi 65.746,8 milyon ABD Doları olarak gerçekleşmiştir. 31 Aralık 2021 tarihi itibarıyla en büyük doğrudan yatırım hacimleri </w:t>
      </w:r>
      <w:r w:rsidR="008D78EB" w:rsidRPr="00693CD1">
        <w:rPr>
          <w:rFonts w:ascii="Times New Roman" w:hAnsi="Times New Roman" w:cs="Times New Roman"/>
          <w:sz w:val="24"/>
          <w:szCs w:val="24"/>
          <w:lang w:eastAsia="ru-RU"/>
        </w:rPr>
        <w:t>%</w:t>
      </w:r>
      <w:r w:rsidRPr="00693CD1">
        <w:rPr>
          <w:rFonts w:ascii="Times New Roman" w:hAnsi="Times New Roman" w:cs="Times New Roman"/>
          <w:sz w:val="24"/>
          <w:szCs w:val="24"/>
          <w:lang w:eastAsia="ru-RU"/>
        </w:rPr>
        <w:t xml:space="preserve">43,7 ile sanayi kuruluşlarının yanında toptan ve perakende ticaretle uğraşan kurum ve kuruluşlara, </w:t>
      </w:r>
      <w:r w:rsidR="008D78EB" w:rsidRPr="00693CD1">
        <w:rPr>
          <w:rFonts w:ascii="Times New Roman" w:hAnsi="Times New Roman" w:cs="Times New Roman"/>
          <w:sz w:val="24"/>
          <w:szCs w:val="24"/>
          <w:lang w:eastAsia="ru-RU"/>
        </w:rPr>
        <w:t>%</w:t>
      </w:r>
      <w:r w:rsidRPr="00693CD1">
        <w:rPr>
          <w:rFonts w:ascii="Times New Roman" w:hAnsi="Times New Roman" w:cs="Times New Roman"/>
          <w:sz w:val="24"/>
          <w:szCs w:val="24"/>
          <w:lang w:eastAsia="ru-RU"/>
        </w:rPr>
        <w:t xml:space="preserve">15,5’i motorlu kara taşıtları ve motosikletlerin onarımına </w:t>
      </w:r>
      <w:proofErr w:type="spellStart"/>
      <w:r w:rsidRPr="00693CD1">
        <w:rPr>
          <w:rFonts w:ascii="Times New Roman" w:hAnsi="Times New Roman" w:cs="Times New Roman"/>
          <w:sz w:val="24"/>
          <w:szCs w:val="24"/>
          <w:lang w:eastAsia="ru-RU"/>
        </w:rPr>
        <w:t>yöndendirilmiştir</w:t>
      </w:r>
      <w:proofErr w:type="spellEnd"/>
      <w:r w:rsidRPr="00693CD1">
        <w:rPr>
          <w:rFonts w:ascii="Times New Roman" w:hAnsi="Times New Roman" w:cs="Times New Roman"/>
          <w:sz w:val="24"/>
          <w:szCs w:val="24"/>
          <w:lang w:eastAsia="ru-RU"/>
        </w:rPr>
        <w:t xml:space="preserve">. </w:t>
      </w:r>
    </w:p>
    <w:p w14:paraId="60FFA937" w14:textId="54A8BD6B" w:rsidR="00E04177" w:rsidRPr="00A21025" w:rsidRDefault="00E04177" w:rsidP="005B76BD">
      <w:pPr>
        <w:spacing w:before="160" w:after="160" w:line="240" w:lineRule="auto"/>
        <w:ind w:firstLine="426"/>
        <w:jc w:val="both"/>
        <w:rPr>
          <w:rFonts w:ascii="Times New Roman" w:hAnsi="Times New Roman" w:cs="Times New Roman"/>
          <w:sz w:val="24"/>
          <w:szCs w:val="24"/>
          <w:lang w:eastAsia="ru-RU"/>
        </w:rPr>
      </w:pPr>
      <w:r w:rsidRPr="00693CD1">
        <w:rPr>
          <w:rFonts w:ascii="Times New Roman" w:hAnsi="Times New Roman" w:cs="Times New Roman"/>
          <w:sz w:val="24"/>
          <w:szCs w:val="24"/>
          <w:lang w:eastAsia="ru-RU"/>
        </w:rPr>
        <w:tab/>
      </w:r>
      <w:r w:rsidRPr="00A21025">
        <w:rPr>
          <w:rFonts w:ascii="Times New Roman" w:hAnsi="Times New Roman" w:cs="Times New Roman"/>
          <w:sz w:val="24"/>
          <w:szCs w:val="24"/>
          <w:lang w:eastAsia="ru-RU"/>
        </w:rPr>
        <w:t>Savaş önce Ukrayna’ya en çok yatırım yapan ülkeler arasında Kıbrıs</w:t>
      </w:r>
      <w:r w:rsidR="008D78EB">
        <w:rPr>
          <w:rFonts w:ascii="Times New Roman" w:hAnsi="Times New Roman" w:cs="Times New Roman"/>
          <w:sz w:val="24"/>
          <w:szCs w:val="24"/>
          <w:lang w:eastAsia="ru-RU"/>
        </w:rPr>
        <w:t xml:space="preserve"> Rum Kesimi</w:t>
      </w:r>
      <w:r w:rsidRPr="00A21025">
        <w:rPr>
          <w:rFonts w:ascii="Times New Roman" w:hAnsi="Times New Roman" w:cs="Times New Roman"/>
          <w:sz w:val="24"/>
          <w:szCs w:val="24"/>
          <w:lang w:eastAsia="ru-RU"/>
        </w:rPr>
        <w:t xml:space="preserve"> (%31,7), Hollanda (%21,6), İsviçre (%5,8), Büyük Britanya (%4,6), Almanya (%4,6), Avusturya (%3,0), Lüksemburg (yüzde 2,4) ve Fransa (yüzde 2,0) yer almaktadır. </w:t>
      </w:r>
    </w:p>
    <w:p w14:paraId="12A39742" w14:textId="68779466" w:rsidR="00E04177" w:rsidRPr="00A21025" w:rsidRDefault="00E04177" w:rsidP="005B76BD">
      <w:pPr>
        <w:spacing w:before="160" w:after="160" w:line="240" w:lineRule="auto"/>
        <w:ind w:firstLine="426"/>
        <w:jc w:val="both"/>
        <w:rPr>
          <w:rFonts w:ascii="Times New Roman" w:hAnsi="Times New Roman" w:cs="Times New Roman"/>
          <w:sz w:val="24"/>
          <w:szCs w:val="24"/>
          <w:lang w:eastAsia="ru-RU"/>
        </w:rPr>
      </w:pPr>
      <w:r w:rsidRPr="00A21025">
        <w:rPr>
          <w:rFonts w:ascii="Times New Roman" w:hAnsi="Times New Roman" w:cs="Times New Roman"/>
          <w:sz w:val="24"/>
          <w:szCs w:val="24"/>
          <w:lang w:eastAsia="ru-RU"/>
        </w:rPr>
        <w:tab/>
        <w:t>Ukrayna Ulusal Bankası'nın verilerine göre, 2022 yılında net doğrudan yabancı yatırım girişi 587 milyon dola</w:t>
      </w:r>
      <w:r w:rsidR="008D78EB">
        <w:rPr>
          <w:rFonts w:ascii="Times New Roman" w:hAnsi="Times New Roman" w:cs="Times New Roman"/>
          <w:sz w:val="24"/>
          <w:szCs w:val="24"/>
          <w:lang w:eastAsia="ru-RU"/>
        </w:rPr>
        <w:t>rdır</w:t>
      </w:r>
      <w:r w:rsidRPr="00A21025">
        <w:rPr>
          <w:rFonts w:ascii="Times New Roman" w:hAnsi="Times New Roman" w:cs="Times New Roman"/>
          <w:sz w:val="24"/>
          <w:szCs w:val="24"/>
          <w:lang w:eastAsia="ru-RU"/>
        </w:rPr>
        <w:t xml:space="preserve">. 2021 yılında </w:t>
      </w:r>
      <w:r w:rsidR="008D78EB" w:rsidRPr="00A21025">
        <w:rPr>
          <w:rFonts w:ascii="Times New Roman" w:hAnsi="Times New Roman" w:cs="Times New Roman"/>
          <w:sz w:val="24"/>
          <w:szCs w:val="24"/>
          <w:lang w:eastAsia="ru-RU"/>
        </w:rPr>
        <w:t xml:space="preserve">net </w:t>
      </w:r>
      <w:r w:rsidRPr="00A21025">
        <w:rPr>
          <w:rFonts w:ascii="Times New Roman" w:hAnsi="Times New Roman" w:cs="Times New Roman"/>
          <w:sz w:val="24"/>
          <w:szCs w:val="24"/>
          <w:lang w:eastAsia="ru-RU"/>
        </w:rPr>
        <w:t xml:space="preserve">doğrudan yabancı yatırımlar 7,5 milyar dolar </w:t>
      </w:r>
      <w:r w:rsidR="008D78EB">
        <w:rPr>
          <w:rFonts w:ascii="Times New Roman" w:hAnsi="Times New Roman" w:cs="Times New Roman"/>
          <w:sz w:val="24"/>
          <w:szCs w:val="24"/>
          <w:lang w:eastAsia="ru-RU"/>
        </w:rPr>
        <w:t>düzeyinde kaydedilmiştir.</w:t>
      </w:r>
      <w:r w:rsidRPr="00A21025">
        <w:rPr>
          <w:rFonts w:ascii="Times New Roman" w:hAnsi="Times New Roman" w:cs="Times New Roman"/>
          <w:sz w:val="24"/>
          <w:szCs w:val="24"/>
          <w:lang w:eastAsia="ru-RU"/>
        </w:rPr>
        <w:t xml:space="preserve"> </w:t>
      </w:r>
    </w:p>
    <w:p w14:paraId="7A1085E7" w14:textId="10529886" w:rsidR="00E04177" w:rsidRPr="00A21025" w:rsidRDefault="00E04177" w:rsidP="005B76BD">
      <w:pPr>
        <w:spacing w:before="160" w:after="160" w:line="240" w:lineRule="auto"/>
        <w:ind w:firstLine="426"/>
        <w:jc w:val="both"/>
        <w:rPr>
          <w:rFonts w:ascii="Times New Roman" w:hAnsi="Times New Roman" w:cs="Times New Roman"/>
          <w:sz w:val="24"/>
          <w:szCs w:val="24"/>
          <w:lang w:eastAsia="ru-RU"/>
        </w:rPr>
      </w:pPr>
      <w:r w:rsidRPr="00A21025">
        <w:rPr>
          <w:rFonts w:ascii="Times New Roman" w:hAnsi="Times New Roman" w:cs="Times New Roman"/>
          <w:sz w:val="24"/>
          <w:szCs w:val="24"/>
          <w:lang w:eastAsia="ru-RU"/>
        </w:rPr>
        <w:t>2021</w:t>
      </w:r>
      <w:r>
        <w:rPr>
          <w:rFonts w:ascii="Times New Roman" w:hAnsi="Times New Roman" w:cs="Times New Roman"/>
          <w:sz w:val="24"/>
          <w:szCs w:val="24"/>
          <w:lang w:eastAsia="ru-RU"/>
        </w:rPr>
        <w:t xml:space="preserve"> yılında</w:t>
      </w:r>
      <w:r w:rsidRPr="00A21025">
        <w:rPr>
          <w:rFonts w:ascii="Times New Roman" w:hAnsi="Times New Roman" w:cs="Times New Roman"/>
          <w:sz w:val="24"/>
          <w:szCs w:val="24"/>
          <w:lang w:eastAsia="ru-RU"/>
        </w:rPr>
        <w:t xml:space="preserve"> Ukrayna işletmelerin sermaye yatırımlarının hacmi 673,</w:t>
      </w:r>
      <w:r w:rsidR="000B44A4">
        <w:rPr>
          <w:rFonts w:ascii="Times New Roman" w:hAnsi="Times New Roman" w:cs="Times New Roman"/>
          <w:sz w:val="24"/>
          <w:szCs w:val="24"/>
          <w:lang w:eastAsia="ru-RU"/>
        </w:rPr>
        <w:t>9</w:t>
      </w:r>
      <w:r w:rsidRPr="00A21025">
        <w:rPr>
          <w:rFonts w:ascii="Times New Roman" w:hAnsi="Times New Roman" w:cs="Times New Roman"/>
          <w:sz w:val="24"/>
          <w:szCs w:val="24"/>
          <w:lang w:eastAsia="ru-RU"/>
        </w:rPr>
        <w:t xml:space="preserve"> mily</w:t>
      </w:r>
      <w:r w:rsidR="000B44A4">
        <w:rPr>
          <w:rFonts w:ascii="Times New Roman" w:hAnsi="Times New Roman" w:cs="Times New Roman"/>
          <w:sz w:val="24"/>
          <w:szCs w:val="24"/>
          <w:lang w:eastAsia="ru-RU"/>
        </w:rPr>
        <w:t>ar</w:t>
      </w:r>
      <w:r w:rsidRPr="00A21025">
        <w:rPr>
          <w:rFonts w:ascii="Times New Roman" w:hAnsi="Times New Roman" w:cs="Times New Roman"/>
          <w:sz w:val="24"/>
          <w:szCs w:val="24"/>
          <w:lang w:eastAsia="ru-RU"/>
        </w:rPr>
        <w:t xml:space="preserve"> </w:t>
      </w:r>
      <w:proofErr w:type="spellStart"/>
      <w:r w:rsidRPr="00A21025">
        <w:rPr>
          <w:rFonts w:ascii="Times New Roman" w:hAnsi="Times New Roman" w:cs="Times New Roman"/>
          <w:sz w:val="24"/>
          <w:szCs w:val="24"/>
          <w:lang w:eastAsia="ru-RU"/>
        </w:rPr>
        <w:t>UAH'a</w:t>
      </w:r>
      <w:proofErr w:type="spellEnd"/>
      <w:r w:rsidRPr="00A21025">
        <w:rPr>
          <w:rFonts w:ascii="Times New Roman" w:hAnsi="Times New Roman" w:cs="Times New Roman"/>
          <w:sz w:val="24"/>
          <w:szCs w:val="24"/>
          <w:lang w:eastAsia="ru-RU"/>
        </w:rPr>
        <w:t xml:space="preserve"> ulaş</w:t>
      </w:r>
      <w:r w:rsidR="008D78EB">
        <w:rPr>
          <w:rFonts w:ascii="Times New Roman" w:hAnsi="Times New Roman" w:cs="Times New Roman"/>
          <w:sz w:val="24"/>
          <w:szCs w:val="24"/>
          <w:lang w:eastAsia="ru-RU"/>
        </w:rPr>
        <w:t>mıştır</w:t>
      </w:r>
      <w:r w:rsidRPr="00A2102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21025">
        <w:rPr>
          <w:rFonts w:ascii="Times New Roman" w:hAnsi="Times New Roman" w:cs="Times New Roman"/>
          <w:sz w:val="24"/>
          <w:szCs w:val="24"/>
          <w:lang w:eastAsia="ru-RU"/>
        </w:rPr>
        <w:t>2021</w:t>
      </w:r>
      <w:r>
        <w:rPr>
          <w:rFonts w:ascii="Times New Roman" w:hAnsi="Times New Roman" w:cs="Times New Roman"/>
          <w:sz w:val="24"/>
          <w:szCs w:val="24"/>
          <w:lang w:eastAsia="ru-RU"/>
        </w:rPr>
        <w:t xml:space="preserve"> yılında</w:t>
      </w:r>
      <w:r w:rsidRPr="00A21025">
        <w:rPr>
          <w:rFonts w:ascii="Times New Roman" w:hAnsi="Times New Roman" w:cs="Times New Roman"/>
          <w:sz w:val="24"/>
          <w:szCs w:val="24"/>
          <w:lang w:eastAsia="ru-RU"/>
        </w:rPr>
        <w:t xml:space="preserve">, sermaye yatırımlarının hacmi açısından önde gelen ekonomik faaliyet alanları: </w:t>
      </w:r>
    </w:p>
    <w:p w14:paraId="02AE68C7" w14:textId="77777777" w:rsidR="008D78EB"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Pr>
          <w:rFonts w:ascii="Times New Roman" w:hAnsi="Times New Roman" w:cs="Times New Roman"/>
          <w:sz w:val="24"/>
          <w:szCs w:val="24"/>
        </w:rPr>
        <w:t>S</w:t>
      </w:r>
      <w:r w:rsidR="00E04177" w:rsidRPr="008D78EB">
        <w:rPr>
          <w:rFonts w:ascii="Times New Roman" w:hAnsi="Times New Roman" w:cs="Times New Roman"/>
          <w:sz w:val="24"/>
          <w:szCs w:val="24"/>
        </w:rPr>
        <w:t>anayi % 36,0</w:t>
      </w:r>
    </w:p>
    <w:p w14:paraId="580F074B" w14:textId="02B8AA62" w:rsidR="008D78EB"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sidRPr="008D78EB">
        <w:rPr>
          <w:rFonts w:ascii="Times New Roman" w:hAnsi="Times New Roman" w:cs="Times New Roman"/>
          <w:sz w:val="24"/>
          <w:szCs w:val="24"/>
        </w:rPr>
        <w:t>İ</w:t>
      </w:r>
      <w:r w:rsidR="00E04177" w:rsidRPr="008D78EB">
        <w:rPr>
          <w:rFonts w:ascii="Times New Roman" w:hAnsi="Times New Roman" w:cs="Times New Roman"/>
          <w:sz w:val="24"/>
          <w:szCs w:val="24"/>
        </w:rPr>
        <w:t>nşaat % 8,3</w:t>
      </w:r>
    </w:p>
    <w:p w14:paraId="7D91C4E8" w14:textId="016D21B6" w:rsidR="008D78EB"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sidRPr="008D78EB">
        <w:rPr>
          <w:rFonts w:ascii="Times New Roman" w:hAnsi="Times New Roman" w:cs="Times New Roman"/>
          <w:sz w:val="24"/>
          <w:szCs w:val="24"/>
        </w:rPr>
        <w:t>T</w:t>
      </w:r>
      <w:r w:rsidR="00E04177" w:rsidRPr="008D78EB">
        <w:rPr>
          <w:rFonts w:ascii="Times New Roman" w:hAnsi="Times New Roman" w:cs="Times New Roman"/>
          <w:sz w:val="24"/>
          <w:szCs w:val="24"/>
        </w:rPr>
        <w:t>arım, ormancılık ve balıkçılık  %10,4</w:t>
      </w:r>
    </w:p>
    <w:p w14:paraId="6AE796FA" w14:textId="77777777" w:rsidR="008D78EB"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sidRPr="008D78EB">
        <w:rPr>
          <w:rFonts w:ascii="Times New Roman" w:hAnsi="Times New Roman" w:cs="Times New Roman"/>
          <w:sz w:val="24"/>
          <w:szCs w:val="24"/>
        </w:rPr>
        <w:t>B</w:t>
      </w:r>
      <w:r w:rsidR="00E04177" w:rsidRPr="008D78EB">
        <w:rPr>
          <w:rFonts w:ascii="Times New Roman" w:hAnsi="Times New Roman" w:cs="Times New Roman"/>
          <w:sz w:val="24"/>
          <w:szCs w:val="24"/>
        </w:rPr>
        <w:t>ilgi ve telekomünikasyon  %3,5</w:t>
      </w:r>
    </w:p>
    <w:p w14:paraId="45DABC73" w14:textId="77777777" w:rsidR="008D78EB"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sidRPr="008D78EB">
        <w:rPr>
          <w:rFonts w:ascii="Times New Roman" w:hAnsi="Times New Roman" w:cs="Times New Roman"/>
          <w:sz w:val="24"/>
          <w:szCs w:val="24"/>
        </w:rPr>
        <w:t>T</w:t>
      </w:r>
      <w:r w:rsidR="00E04177" w:rsidRPr="008D78EB">
        <w:rPr>
          <w:rFonts w:ascii="Times New Roman" w:hAnsi="Times New Roman" w:cs="Times New Roman"/>
          <w:sz w:val="24"/>
          <w:szCs w:val="24"/>
        </w:rPr>
        <w:t>optan satış ve perakende ticaret; motorlu kara taşıtları ve motosikletlerin onarımı %8,7</w:t>
      </w:r>
    </w:p>
    <w:p w14:paraId="4A357951" w14:textId="77777777" w:rsidR="008D78EB"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sidRPr="008D78EB">
        <w:rPr>
          <w:rFonts w:ascii="Times New Roman" w:hAnsi="Times New Roman" w:cs="Times New Roman"/>
          <w:sz w:val="24"/>
          <w:szCs w:val="24"/>
        </w:rPr>
        <w:t>U</w:t>
      </w:r>
      <w:r w:rsidR="00E04177" w:rsidRPr="008D78EB">
        <w:rPr>
          <w:rFonts w:ascii="Times New Roman" w:hAnsi="Times New Roman" w:cs="Times New Roman"/>
          <w:sz w:val="24"/>
          <w:szCs w:val="24"/>
        </w:rPr>
        <w:t>laştırma, depolama, posta ve kurye faaliyetleri %6,5</w:t>
      </w:r>
    </w:p>
    <w:p w14:paraId="10292A55" w14:textId="77777777" w:rsidR="008D78EB"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sidRPr="008D78EB">
        <w:rPr>
          <w:rFonts w:ascii="Times New Roman" w:hAnsi="Times New Roman" w:cs="Times New Roman"/>
          <w:sz w:val="24"/>
          <w:szCs w:val="24"/>
        </w:rPr>
        <w:t>K</w:t>
      </w:r>
      <w:r w:rsidR="00E04177" w:rsidRPr="008D78EB">
        <w:rPr>
          <w:rFonts w:ascii="Times New Roman" w:hAnsi="Times New Roman" w:cs="Times New Roman"/>
          <w:sz w:val="24"/>
          <w:szCs w:val="24"/>
        </w:rPr>
        <w:t>amu yönetimi ve savunma, zorunlu sosyal sigorta %11,0</w:t>
      </w:r>
    </w:p>
    <w:p w14:paraId="09495CE7" w14:textId="423C924E" w:rsidR="00500117" w:rsidRPr="000F6022" w:rsidRDefault="008D78EB" w:rsidP="005B76BD">
      <w:pPr>
        <w:pStyle w:val="ListeParagraf"/>
        <w:numPr>
          <w:ilvl w:val="0"/>
          <w:numId w:val="29"/>
        </w:numPr>
        <w:spacing w:before="160" w:after="160" w:line="240" w:lineRule="auto"/>
        <w:ind w:left="142" w:firstLine="426"/>
        <w:contextualSpacing w:val="0"/>
        <w:jc w:val="both"/>
        <w:rPr>
          <w:rFonts w:ascii="Times New Roman" w:hAnsi="Times New Roman" w:cs="Times New Roman"/>
          <w:sz w:val="24"/>
          <w:szCs w:val="24"/>
        </w:rPr>
      </w:pPr>
      <w:r w:rsidRPr="008D78EB">
        <w:rPr>
          <w:rFonts w:ascii="Times New Roman" w:hAnsi="Times New Roman" w:cs="Times New Roman"/>
          <w:sz w:val="24"/>
          <w:szCs w:val="24"/>
        </w:rPr>
        <w:t>G</w:t>
      </w:r>
      <w:r w:rsidR="00E04177" w:rsidRPr="008D78EB">
        <w:rPr>
          <w:rFonts w:ascii="Times New Roman" w:hAnsi="Times New Roman" w:cs="Times New Roman"/>
          <w:sz w:val="24"/>
          <w:szCs w:val="24"/>
        </w:rPr>
        <w:t>ayrimenkul işlemleri %4,6.</w:t>
      </w:r>
    </w:p>
    <w:p w14:paraId="62EDC1F5" w14:textId="28C5A2A3" w:rsidR="00D835C1" w:rsidRPr="000F6022" w:rsidRDefault="00887B08" w:rsidP="005B76BD">
      <w:pPr>
        <w:pStyle w:val="ListeParagraf"/>
        <w:spacing w:before="160" w:after="160" w:line="240" w:lineRule="auto"/>
        <w:ind w:left="0" w:firstLine="426"/>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E. YATIRIMCILAR İÇİN YARARLI BİLGİLER</w:t>
      </w:r>
    </w:p>
    <w:p w14:paraId="5636CFC9" w14:textId="19E145EB" w:rsidR="004A11D5" w:rsidRDefault="00887B08" w:rsidP="005B76BD">
      <w:pPr>
        <w:pStyle w:val="ListeParagraf"/>
        <w:tabs>
          <w:tab w:val="left" w:pos="1701"/>
        </w:tabs>
        <w:spacing w:before="160" w:after="160" w:line="240" w:lineRule="auto"/>
        <w:ind w:left="0" w:firstLine="426"/>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1. </w:t>
      </w:r>
      <w:r w:rsidR="004A11D5" w:rsidRPr="00D835C1">
        <w:rPr>
          <w:rFonts w:ascii="Times New Roman" w:hAnsi="Times New Roman" w:cs="Times New Roman"/>
          <w:b/>
          <w:color w:val="000000" w:themeColor="text1"/>
          <w:sz w:val="24"/>
          <w:szCs w:val="24"/>
        </w:rPr>
        <w:t>Faydalı Linkler</w:t>
      </w:r>
    </w:p>
    <w:p w14:paraId="7243FCAB" w14:textId="03D1BFB4" w:rsidR="00BC6F85" w:rsidRPr="00BC6F85" w:rsidRDefault="00BC6F85" w:rsidP="005B76BD">
      <w:pPr>
        <w:pStyle w:val="ListeParagraf"/>
        <w:tabs>
          <w:tab w:val="left" w:pos="1701"/>
        </w:tabs>
        <w:spacing w:before="160" w:after="160" w:line="240" w:lineRule="auto"/>
        <w:ind w:left="0" w:firstLine="426"/>
        <w:contextualSpacing w:val="0"/>
        <w:jc w:val="both"/>
        <w:rPr>
          <w:rFonts w:ascii="Times New Roman" w:hAnsi="Times New Roman" w:cs="Times New Roman"/>
          <w:b/>
          <w:sz w:val="24"/>
          <w:szCs w:val="24"/>
        </w:rPr>
      </w:pPr>
      <w:r w:rsidRPr="00BC6F85">
        <w:rPr>
          <w:rFonts w:ascii="Times New Roman" w:hAnsi="Times New Roman" w:cs="Times New Roman"/>
          <w:b/>
          <w:sz w:val="24"/>
          <w:szCs w:val="24"/>
        </w:rPr>
        <w:t>Devlet Kurum ve Kuruluşları</w:t>
      </w:r>
    </w:p>
    <w:p w14:paraId="3047ADE4"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Cumhurbaşkanlığı Ofisi - </w:t>
      </w:r>
      <w:hyperlink r:id="rId19" w:history="1">
        <w:r w:rsidRPr="00BC6F85">
          <w:rPr>
            <w:rFonts w:ascii="Times New Roman" w:eastAsia="Times New Roman" w:hAnsi="Times New Roman" w:cs="Times New Roman"/>
            <w:color w:val="000000"/>
            <w:sz w:val="24"/>
            <w:szCs w:val="24"/>
            <w:u w:val="single"/>
          </w:rPr>
          <w:t>https://www.president.gov.ua/en</w:t>
        </w:r>
      </w:hyperlink>
    </w:p>
    <w:p w14:paraId="48E6C5FD"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Bakanlar Kurulu - </w:t>
      </w:r>
      <w:hyperlink r:id="rId20" w:history="1">
        <w:r w:rsidRPr="00BC6F85">
          <w:rPr>
            <w:rFonts w:ascii="Times New Roman" w:eastAsia="Times New Roman" w:hAnsi="Times New Roman" w:cs="Times New Roman"/>
            <w:color w:val="000000"/>
            <w:sz w:val="24"/>
            <w:szCs w:val="24"/>
            <w:u w:val="single"/>
          </w:rPr>
          <w:t>https://www.kmu.gov.ua/</w:t>
        </w:r>
      </w:hyperlink>
    </w:p>
    <w:p w14:paraId="584663A9"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Ukrayna Parlamentosu (</w:t>
      </w:r>
      <w:proofErr w:type="spellStart"/>
      <w:r w:rsidRPr="00BC6F85">
        <w:rPr>
          <w:rFonts w:ascii="Times New Roman" w:eastAsia="Times New Roman" w:hAnsi="Times New Roman" w:cs="Times New Roman"/>
          <w:color w:val="000000"/>
          <w:sz w:val="24"/>
          <w:szCs w:val="24"/>
        </w:rPr>
        <w:t>Verhovna</w:t>
      </w:r>
      <w:proofErr w:type="spellEnd"/>
      <w:r w:rsidRPr="00BC6F85">
        <w:rPr>
          <w:rFonts w:ascii="Times New Roman" w:eastAsia="Times New Roman" w:hAnsi="Times New Roman" w:cs="Times New Roman"/>
          <w:color w:val="000000"/>
          <w:sz w:val="24"/>
          <w:szCs w:val="24"/>
        </w:rPr>
        <w:t xml:space="preserve"> </w:t>
      </w:r>
      <w:proofErr w:type="spellStart"/>
      <w:r w:rsidRPr="00BC6F85">
        <w:rPr>
          <w:rFonts w:ascii="Times New Roman" w:eastAsia="Times New Roman" w:hAnsi="Times New Roman" w:cs="Times New Roman"/>
          <w:color w:val="000000"/>
          <w:sz w:val="24"/>
          <w:szCs w:val="24"/>
        </w:rPr>
        <w:t>Rada</w:t>
      </w:r>
      <w:proofErr w:type="spellEnd"/>
      <w:r w:rsidRPr="00BC6F85">
        <w:rPr>
          <w:rFonts w:ascii="Times New Roman" w:eastAsia="Times New Roman" w:hAnsi="Times New Roman" w:cs="Times New Roman"/>
          <w:color w:val="000000"/>
          <w:sz w:val="24"/>
          <w:szCs w:val="24"/>
        </w:rPr>
        <w:t xml:space="preserve">)- </w:t>
      </w:r>
      <w:hyperlink r:id="rId21" w:history="1">
        <w:r w:rsidRPr="00BC6F85">
          <w:rPr>
            <w:rFonts w:ascii="Times New Roman" w:eastAsia="Times New Roman" w:hAnsi="Times New Roman" w:cs="Times New Roman"/>
            <w:color w:val="000000"/>
            <w:sz w:val="24"/>
            <w:szCs w:val="24"/>
            <w:u w:val="single"/>
          </w:rPr>
          <w:t>https://www.rada.gov.ua/en</w:t>
        </w:r>
      </w:hyperlink>
    </w:p>
    <w:p w14:paraId="1F6A21B0"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b/>
          <w:bCs/>
          <w:color w:val="000000"/>
          <w:sz w:val="20"/>
          <w:szCs w:val="20"/>
          <w:u w:val="single"/>
        </w:rPr>
      </w:pPr>
      <w:r w:rsidRPr="00BC6F85">
        <w:rPr>
          <w:rFonts w:ascii="Times New Roman" w:eastAsia="Times New Roman" w:hAnsi="Times New Roman" w:cs="Times New Roman"/>
          <w:color w:val="000000"/>
          <w:sz w:val="24"/>
          <w:szCs w:val="24"/>
        </w:rPr>
        <w:t>Ukrayna Ulusal Güvenlik ve Savunma Konseyi</w:t>
      </w:r>
      <w:r w:rsidRPr="00BC6F85">
        <w:rPr>
          <w:rFonts w:ascii="Times New Roman" w:eastAsia="Times New Roman" w:hAnsi="Times New Roman" w:cs="Times New Roman"/>
          <w:b/>
          <w:bCs/>
          <w:color w:val="000000"/>
          <w:sz w:val="24"/>
          <w:szCs w:val="24"/>
        </w:rPr>
        <w:t xml:space="preserve"> - </w:t>
      </w:r>
      <w:hyperlink r:id="rId22" w:history="1">
        <w:r w:rsidRPr="00BC6F85">
          <w:rPr>
            <w:rFonts w:ascii="Times New Roman" w:eastAsia="Times New Roman" w:hAnsi="Times New Roman" w:cs="Times New Roman"/>
            <w:color w:val="000000"/>
            <w:sz w:val="24"/>
            <w:szCs w:val="24"/>
            <w:u w:val="single"/>
          </w:rPr>
          <w:t>https://www.rnbo.gov.ua/en/</w:t>
        </w:r>
      </w:hyperlink>
    </w:p>
    <w:p w14:paraId="459B27DE"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u w:val="single"/>
        </w:rPr>
      </w:pPr>
      <w:r w:rsidRPr="00BC6F85">
        <w:rPr>
          <w:rFonts w:ascii="Times New Roman" w:eastAsia="Times New Roman" w:hAnsi="Times New Roman" w:cs="Times New Roman"/>
          <w:color w:val="000000"/>
          <w:sz w:val="24"/>
          <w:szCs w:val="24"/>
          <w:u w:val="single"/>
        </w:rPr>
        <w:t xml:space="preserve">Ukrayna Savunma Bakanlığı - </w:t>
      </w:r>
      <w:hyperlink r:id="rId23" w:history="1">
        <w:r w:rsidRPr="00BC6F85">
          <w:rPr>
            <w:rFonts w:ascii="Times New Roman" w:eastAsia="Times New Roman" w:hAnsi="Times New Roman" w:cs="Times New Roman"/>
            <w:color w:val="000000"/>
            <w:sz w:val="24"/>
            <w:szCs w:val="24"/>
            <w:u w:val="single"/>
          </w:rPr>
          <w:t>https://www.mil.gov.ua/en/</w:t>
        </w:r>
      </w:hyperlink>
    </w:p>
    <w:p w14:paraId="6C553BB3"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b/>
          <w:bCs/>
          <w:sz w:val="20"/>
          <w:szCs w:val="20"/>
        </w:rPr>
      </w:pPr>
      <w:r w:rsidRPr="00BC6F85">
        <w:rPr>
          <w:rFonts w:ascii="Times New Roman" w:eastAsia="Times New Roman" w:hAnsi="Times New Roman" w:cs="Times New Roman"/>
          <w:color w:val="000000"/>
          <w:sz w:val="24"/>
          <w:szCs w:val="24"/>
        </w:rPr>
        <w:t xml:space="preserve">Ukrayna Ekonomi Bakanlığı - </w:t>
      </w:r>
      <w:hyperlink r:id="rId24" w:history="1">
        <w:r w:rsidRPr="00BC6F85">
          <w:rPr>
            <w:rFonts w:ascii="Times New Roman" w:eastAsia="Times New Roman" w:hAnsi="Times New Roman" w:cs="Times New Roman"/>
            <w:color w:val="000000"/>
            <w:sz w:val="24"/>
            <w:szCs w:val="24"/>
            <w:u w:val="single"/>
          </w:rPr>
          <w:t>https://www.me.gov.ua/</w:t>
        </w:r>
      </w:hyperlink>
    </w:p>
    <w:p w14:paraId="1CE029E1"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Toplulukları, Bölgeleri ve Altyapıyı Geliştirme Bakanlığı (Altyapı Bakanlığı) - </w:t>
      </w:r>
      <w:hyperlink r:id="rId25" w:history="1">
        <w:r w:rsidRPr="00BC6F85">
          <w:rPr>
            <w:rFonts w:ascii="Times New Roman" w:eastAsia="Times New Roman" w:hAnsi="Times New Roman" w:cs="Times New Roman"/>
            <w:color w:val="000000"/>
            <w:sz w:val="24"/>
            <w:szCs w:val="24"/>
            <w:u w:val="single"/>
          </w:rPr>
          <w:t>https://mtu.gov.ua/en/</w:t>
        </w:r>
      </w:hyperlink>
    </w:p>
    <w:p w14:paraId="5EB36D49"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Gıda Politikası ve Tarım Bakanlığı – </w:t>
      </w:r>
      <w:hyperlink r:id="rId26" w:history="1">
        <w:r w:rsidRPr="00BC6F85">
          <w:rPr>
            <w:rFonts w:ascii="Times New Roman" w:eastAsia="Times New Roman" w:hAnsi="Times New Roman" w:cs="Times New Roman"/>
            <w:color w:val="000000"/>
            <w:sz w:val="24"/>
            <w:szCs w:val="24"/>
            <w:u w:val="single"/>
          </w:rPr>
          <w:t>https://minagro.gov.ua/en</w:t>
        </w:r>
      </w:hyperlink>
    </w:p>
    <w:p w14:paraId="24746D7A"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Dijital Dönüşüm Bakanlığı - </w:t>
      </w:r>
      <w:hyperlink r:id="rId27" w:history="1">
        <w:r w:rsidRPr="00BC6F85">
          <w:rPr>
            <w:rFonts w:ascii="Times New Roman" w:eastAsia="Times New Roman" w:hAnsi="Times New Roman" w:cs="Times New Roman"/>
            <w:color w:val="000000"/>
            <w:sz w:val="24"/>
            <w:szCs w:val="24"/>
            <w:u w:val="single"/>
          </w:rPr>
          <w:t>https://thedigital.gov.ua/</w:t>
        </w:r>
      </w:hyperlink>
    </w:p>
    <w:p w14:paraId="2198A0A3"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Maliye Bakanlığı - </w:t>
      </w:r>
      <w:hyperlink r:id="rId28" w:history="1">
        <w:r w:rsidRPr="00BC6F85">
          <w:rPr>
            <w:rFonts w:ascii="Times New Roman" w:eastAsia="Times New Roman" w:hAnsi="Times New Roman" w:cs="Times New Roman"/>
            <w:color w:val="000000"/>
            <w:sz w:val="24"/>
            <w:szCs w:val="24"/>
            <w:u w:val="single"/>
          </w:rPr>
          <w:t>https://www.mof.gov.ua/en/</w:t>
        </w:r>
      </w:hyperlink>
    </w:p>
    <w:p w14:paraId="77575358"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Merkez Bankası - </w:t>
      </w:r>
      <w:hyperlink r:id="rId29" w:history="1">
        <w:r w:rsidRPr="00BC6F85">
          <w:rPr>
            <w:rFonts w:ascii="Times New Roman" w:eastAsia="Times New Roman" w:hAnsi="Times New Roman" w:cs="Times New Roman"/>
            <w:color w:val="000000"/>
            <w:sz w:val="24"/>
            <w:szCs w:val="24"/>
            <w:u w:val="single"/>
          </w:rPr>
          <w:t>https://bank.gov.ua/en/</w:t>
        </w:r>
      </w:hyperlink>
    </w:p>
    <w:p w14:paraId="6C2557C5"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Anti-tekel (Rekabet) Komitesi - </w:t>
      </w:r>
      <w:hyperlink r:id="rId30" w:history="1">
        <w:r w:rsidRPr="00BC6F85">
          <w:rPr>
            <w:rFonts w:ascii="Times New Roman" w:eastAsia="Times New Roman" w:hAnsi="Times New Roman" w:cs="Times New Roman"/>
            <w:color w:val="000000"/>
            <w:sz w:val="24"/>
            <w:szCs w:val="24"/>
            <w:u w:val="single"/>
          </w:rPr>
          <w:t>https://amcu.gov.ua/en</w:t>
        </w:r>
      </w:hyperlink>
    </w:p>
    <w:p w14:paraId="6FA503B2"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lastRenderedPageBreak/>
        <w:t xml:space="preserve">Ukrayna Devlet İstatistik Servisi – </w:t>
      </w:r>
      <w:hyperlink r:id="rId31" w:history="1">
        <w:r w:rsidRPr="00BC6F85">
          <w:rPr>
            <w:rFonts w:ascii="Times New Roman" w:eastAsia="Times New Roman" w:hAnsi="Times New Roman" w:cs="Times New Roman"/>
            <w:color w:val="000000"/>
            <w:sz w:val="24"/>
            <w:szCs w:val="24"/>
            <w:u w:val="single"/>
          </w:rPr>
          <w:t>https://www.ukrstat.gov.ua/</w:t>
        </w:r>
      </w:hyperlink>
    </w:p>
    <w:p w14:paraId="288BA97E"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Gümrük Servisi - </w:t>
      </w:r>
      <w:hyperlink r:id="rId32" w:history="1">
        <w:r w:rsidRPr="00BC6F85">
          <w:rPr>
            <w:rFonts w:ascii="Times New Roman" w:eastAsia="Times New Roman" w:hAnsi="Times New Roman" w:cs="Times New Roman"/>
            <w:color w:val="000000"/>
            <w:sz w:val="24"/>
            <w:szCs w:val="24"/>
            <w:u w:val="single"/>
          </w:rPr>
          <w:t>https://customs.gov.ua/en/</w:t>
        </w:r>
      </w:hyperlink>
    </w:p>
    <w:p w14:paraId="10F21AEC"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Sınır Servisi - </w:t>
      </w:r>
      <w:hyperlink r:id="rId33" w:history="1">
        <w:r w:rsidRPr="00BC6F85">
          <w:rPr>
            <w:rFonts w:ascii="Times New Roman" w:eastAsia="Times New Roman" w:hAnsi="Times New Roman" w:cs="Times New Roman"/>
            <w:color w:val="000000"/>
            <w:sz w:val="24"/>
            <w:szCs w:val="24"/>
            <w:u w:val="single"/>
          </w:rPr>
          <w:t>https://dpsu.gov.ua/en/</w:t>
        </w:r>
      </w:hyperlink>
    </w:p>
    <w:p w14:paraId="32FF8289"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Ulaştırma Güvenliği Servisi - </w:t>
      </w:r>
      <w:hyperlink r:id="rId34" w:history="1">
        <w:r w:rsidRPr="00BC6F85">
          <w:rPr>
            <w:rFonts w:ascii="Times New Roman" w:eastAsia="Times New Roman" w:hAnsi="Times New Roman" w:cs="Times New Roman"/>
            <w:color w:val="000000"/>
            <w:sz w:val="24"/>
            <w:szCs w:val="24"/>
            <w:u w:val="single"/>
          </w:rPr>
          <w:t>https://dsbt.gov.ua/</w:t>
        </w:r>
      </w:hyperlink>
    </w:p>
    <w:p w14:paraId="0F3FA175"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Vergi Servisi - </w:t>
      </w:r>
      <w:hyperlink r:id="rId35" w:history="1">
        <w:r w:rsidRPr="00BC6F85">
          <w:rPr>
            <w:rFonts w:ascii="Times New Roman" w:eastAsia="Times New Roman" w:hAnsi="Times New Roman" w:cs="Times New Roman"/>
            <w:color w:val="000000"/>
            <w:sz w:val="24"/>
            <w:szCs w:val="24"/>
            <w:u w:val="single"/>
          </w:rPr>
          <w:t>https://tax.gov.ua/en/</w:t>
        </w:r>
      </w:hyperlink>
    </w:p>
    <w:p w14:paraId="1721B742"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Gıda Güvenliği ve Tüketicinin Korunması Devlet Servisi - </w:t>
      </w:r>
      <w:hyperlink r:id="rId36" w:history="1">
        <w:r w:rsidRPr="00BC6F85">
          <w:rPr>
            <w:rFonts w:ascii="Times New Roman" w:eastAsia="Times New Roman" w:hAnsi="Times New Roman" w:cs="Times New Roman"/>
            <w:color w:val="000000"/>
            <w:sz w:val="24"/>
            <w:szCs w:val="24"/>
            <w:u w:val="single"/>
          </w:rPr>
          <w:t>https://dpss.gov.ua/en</w:t>
        </w:r>
      </w:hyperlink>
    </w:p>
    <w:p w14:paraId="038029D5"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Altyapısının Yeniden İnşası ve Geliştirilmesi Devlet Ajansı - </w:t>
      </w:r>
      <w:hyperlink r:id="rId37" w:history="1">
        <w:r w:rsidRPr="00BC6F85">
          <w:rPr>
            <w:rFonts w:ascii="Times New Roman" w:eastAsia="Times New Roman" w:hAnsi="Times New Roman" w:cs="Times New Roman"/>
            <w:color w:val="000000"/>
            <w:sz w:val="24"/>
            <w:szCs w:val="24"/>
            <w:u w:val="single"/>
          </w:rPr>
          <w:t>https://restoration.gov.ua/</w:t>
        </w:r>
      </w:hyperlink>
    </w:p>
    <w:p w14:paraId="66D19576"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Yolsuzluğun Önlemesi Ulusal Ajansı - </w:t>
      </w:r>
      <w:hyperlink r:id="rId38" w:history="1">
        <w:r w:rsidRPr="00BC6F85">
          <w:rPr>
            <w:rFonts w:ascii="Times New Roman" w:eastAsia="Times New Roman" w:hAnsi="Times New Roman" w:cs="Times New Roman"/>
            <w:color w:val="000000"/>
            <w:sz w:val="24"/>
            <w:szCs w:val="24"/>
            <w:u w:val="single"/>
          </w:rPr>
          <w:t>https://nazk.gov.ua/en/</w:t>
        </w:r>
      </w:hyperlink>
    </w:p>
    <w:p w14:paraId="115FBBD8"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Ekonomi Güvenliği Konseyi - </w:t>
      </w:r>
      <w:hyperlink r:id="rId39" w:history="1">
        <w:r w:rsidRPr="00BC6F85">
          <w:rPr>
            <w:rFonts w:ascii="Times New Roman" w:eastAsia="Times New Roman" w:hAnsi="Times New Roman" w:cs="Times New Roman"/>
            <w:color w:val="000000"/>
            <w:sz w:val="24"/>
            <w:szCs w:val="24"/>
            <w:u w:val="single"/>
          </w:rPr>
          <w:t>https://reb.org.ua/en/</w:t>
        </w:r>
      </w:hyperlink>
    </w:p>
    <w:p w14:paraId="20B5F722"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Deniz, İç Su Taşımacılığı ve Nakliye Devlet Servisi - </w:t>
      </w:r>
      <w:hyperlink r:id="rId40" w:history="1">
        <w:r w:rsidRPr="00BC6F85">
          <w:rPr>
            <w:rFonts w:ascii="Times New Roman" w:eastAsia="Times New Roman" w:hAnsi="Times New Roman" w:cs="Times New Roman"/>
            <w:color w:val="000000"/>
            <w:sz w:val="24"/>
            <w:szCs w:val="24"/>
            <w:u w:val="single"/>
          </w:rPr>
          <w:t>https://marad.gov.ua/ua</w:t>
        </w:r>
      </w:hyperlink>
    </w:p>
    <w:p w14:paraId="7FD68686"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Deniz Limanları İdaresi - </w:t>
      </w:r>
      <w:hyperlink r:id="rId41" w:history="1">
        <w:r w:rsidRPr="00BC6F85">
          <w:rPr>
            <w:rFonts w:ascii="Times New Roman" w:eastAsia="Times New Roman" w:hAnsi="Times New Roman" w:cs="Times New Roman"/>
            <w:color w:val="000000"/>
            <w:sz w:val="24"/>
            <w:szCs w:val="24"/>
            <w:u w:val="single"/>
          </w:rPr>
          <w:t>https://www.uspa.gov.ua/en/</w:t>
        </w:r>
      </w:hyperlink>
    </w:p>
    <w:p w14:paraId="63F3C534"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w:t>
      </w:r>
      <w:proofErr w:type="spellStart"/>
      <w:r w:rsidRPr="00BC6F85">
        <w:rPr>
          <w:rFonts w:ascii="Times New Roman" w:eastAsia="Times New Roman" w:hAnsi="Times New Roman" w:cs="Times New Roman"/>
          <w:color w:val="000000"/>
          <w:sz w:val="24"/>
          <w:szCs w:val="24"/>
        </w:rPr>
        <w:t>UkraineInvest</w:t>
      </w:r>
      <w:proofErr w:type="spellEnd"/>
      <w:r w:rsidRPr="00BC6F85">
        <w:rPr>
          <w:rFonts w:ascii="Times New Roman" w:eastAsia="Times New Roman" w:hAnsi="Times New Roman" w:cs="Times New Roman"/>
          <w:color w:val="000000"/>
          <w:sz w:val="24"/>
          <w:szCs w:val="24"/>
        </w:rPr>
        <w:t xml:space="preserve">'' Ukrayna Yatırım Çekme ve Destek Ofisi- </w:t>
      </w:r>
      <w:hyperlink r:id="rId42" w:history="1">
        <w:r w:rsidRPr="00BC6F85">
          <w:rPr>
            <w:rFonts w:ascii="Times New Roman" w:eastAsia="Times New Roman" w:hAnsi="Times New Roman" w:cs="Times New Roman"/>
            <w:color w:val="000000"/>
            <w:sz w:val="24"/>
            <w:szCs w:val="24"/>
            <w:u w:val="single"/>
          </w:rPr>
          <w:t>https://ukraineinvest.gov.ua/en/</w:t>
        </w:r>
      </w:hyperlink>
    </w:p>
    <w:p w14:paraId="2684A288" w14:textId="273E8A17" w:rsidR="00B6575C" w:rsidRDefault="005C47CF" w:rsidP="005B76BD">
      <w:pPr>
        <w:spacing w:before="160" w:after="160"/>
        <w:ind w:firstLine="426"/>
        <w:jc w:val="both"/>
        <w:rPr>
          <w:rFonts w:ascii="Times New Roman" w:hAnsi="Times New Roman" w:cs="Times New Roman"/>
          <w:b/>
          <w:sz w:val="24"/>
          <w:szCs w:val="24"/>
        </w:rPr>
      </w:pPr>
      <w:hyperlink r:id="rId43" w:history="1">
        <w:r w:rsidR="00BC6F85" w:rsidRPr="00BC6F85">
          <w:rPr>
            <w:rStyle w:val="Kpr"/>
            <w:rFonts w:ascii="Times New Roman" w:hAnsi="Times New Roman" w:cs="Times New Roman"/>
            <w:b/>
            <w:color w:val="auto"/>
            <w:sz w:val="24"/>
            <w:szCs w:val="24"/>
            <w:u w:val="none"/>
          </w:rPr>
          <w:t>Ukrayna'daki Odalar, Birlikler ve Dernekler</w:t>
        </w:r>
      </w:hyperlink>
    </w:p>
    <w:p w14:paraId="42CC2347"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Ticaret ve Sanayi Odası - </w:t>
      </w:r>
      <w:hyperlink r:id="rId44" w:history="1">
        <w:r w:rsidRPr="00BC6F85">
          <w:rPr>
            <w:rFonts w:ascii="Times New Roman" w:eastAsia="Times New Roman" w:hAnsi="Times New Roman" w:cs="Times New Roman"/>
            <w:color w:val="000000"/>
            <w:sz w:val="24"/>
            <w:szCs w:val="20"/>
            <w:u w:val="single"/>
          </w:rPr>
          <w:t>https://ucci.org.ua/en/</w:t>
        </w:r>
      </w:hyperlink>
    </w:p>
    <w:p w14:paraId="2C724066"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Kiev Ticaret ve Sanayi Odası - </w:t>
      </w:r>
      <w:hyperlink r:id="rId45" w:history="1">
        <w:r w:rsidRPr="00BC6F85">
          <w:rPr>
            <w:rFonts w:ascii="Times New Roman" w:eastAsia="Times New Roman" w:hAnsi="Times New Roman" w:cs="Times New Roman"/>
            <w:color w:val="000000"/>
            <w:sz w:val="24"/>
            <w:szCs w:val="20"/>
            <w:u w:val="single"/>
          </w:rPr>
          <w:t>https://kiev-chamber.org.ua/</w:t>
        </w:r>
      </w:hyperlink>
    </w:p>
    <w:p w14:paraId="361D4838"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szCs w:val="20"/>
          <w:u w:color="000000"/>
        </w:rPr>
      </w:pPr>
      <w:r w:rsidRPr="00BC6F85">
        <w:rPr>
          <w:rFonts w:ascii="Times New Roman" w:eastAsia="Times New Roman" w:hAnsi="Times New Roman" w:cs="Times New Roman"/>
          <w:color w:val="000000"/>
          <w:sz w:val="24"/>
          <w:u w:color="000000"/>
        </w:rPr>
        <w:t xml:space="preserve">Türk-Ukrayna İşadamları Derneği (TUİD) - </w:t>
      </w:r>
      <w:hyperlink r:id="rId46" w:history="1">
        <w:r w:rsidRPr="00BC6F85">
          <w:rPr>
            <w:rFonts w:ascii="Times New Roman" w:eastAsia="Times New Roman" w:hAnsi="Times New Roman" w:cs="Times New Roman"/>
            <w:color w:val="000000"/>
            <w:sz w:val="24"/>
            <w:u w:val="single" w:color="000000"/>
          </w:rPr>
          <w:t>www.tuid.org.ua</w:t>
        </w:r>
      </w:hyperlink>
    </w:p>
    <w:p w14:paraId="1C686AE8"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Türkiye-Ukrayna Sanayiciler ve İşadamları Birliği (TUSİB) - </w:t>
      </w:r>
      <w:hyperlink r:id="rId47" w:history="1">
        <w:r w:rsidRPr="00BC6F85">
          <w:rPr>
            <w:rFonts w:ascii="Times New Roman" w:eastAsia="Times New Roman" w:hAnsi="Times New Roman" w:cs="Times New Roman"/>
            <w:color w:val="000000"/>
            <w:sz w:val="24"/>
            <w:u w:val="single" w:color="000000"/>
          </w:rPr>
          <w:t>http://tusib.org/</w:t>
        </w:r>
      </w:hyperlink>
    </w:p>
    <w:p w14:paraId="6CDA0299"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Türkiye-Ukrayna-Romanya-Kırım Sanayici İş İnsanları Derneği (TÜRKSİD) -  </w:t>
      </w:r>
      <w:hyperlink r:id="rId48" w:history="1">
        <w:r w:rsidRPr="00BC6F85">
          <w:rPr>
            <w:rFonts w:ascii="Times New Roman" w:eastAsia="Times New Roman" w:hAnsi="Times New Roman" w:cs="Times New Roman"/>
            <w:color w:val="000000"/>
            <w:sz w:val="24"/>
            <w:u w:val="single" w:color="000000"/>
          </w:rPr>
          <w:t>http://www.turksid.org/</w:t>
        </w:r>
      </w:hyperlink>
    </w:p>
    <w:p w14:paraId="02A289E4"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Avrupa İş Birliği (EBA) - </w:t>
      </w:r>
      <w:hyperlink r:id="rId49" w:history="1">
        <w:r w:rsidRPr="00BC6F85">
          <w:rPr>
            <w:rFonts w:ascii="Times New Roman" w:eastAsia="Times New Roman" w:hAnsi="Times New Roman" w:cs="Times New Roman"/>
            <w:color w:val="000000"/>
            <w:sz w:val="24"/>
            <w:u w:val="single" w:color="000000"/>
          </w:rPr>
          <w:t>https://eba.com.ua/en/</w:t>
        </w:r>
      </w:hyperlink>
    </w:p>
    <w:p w14:paraId="3090AF4B"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Amerikan Ticaret ve Sanayi Odası (ACC) -</w:t>
      </w:r>
      <w:r w:rsidRPr="00BC6F85">
        <w:rPr>
          <w:rFonts w:ascii="Times New Roman" w:eastAsia="Times New Roman" w:hAnsi="Times New Roman" w:cs="Times New Roman"/>
          <w:color w:val="000000"/>
          <w:sz w:val="24"/>
          <w:u w:val="single" w:color="000000"/>
        </w:rPr>
        <w:t xml:space="preserve"> https://</w:t>
      </w:r>
      <w:proofErr w:type="gramStart"/>
      <w:r w:rsidRPr="00BC6F85">
        <w:rPr>
          <w:rFonts w:ascii="Times New Roman" w:eastAsia="Times New Roman" w:hAnsi="Times New Roman" w:cs="Times New Roman"/>
          <w:color w:val="000000"/>
          <w:sz w:val="24"/>
          <w:u w:val="single" w:color="000000"/>
        </w:rPr>
        <w:t>chamber.ua</w:t>
      </w:r>
      <w:proofErr w:type="gramEnd"/>
      <w:r w:rsidRPr="00BC6F85">
        <w:rPr>
          <w:rFonts w:ascii="Times New Roman" w:eastAsia="Times New Roman" w:hAnsi="Times New Roman" w:cs="Times New Roman"/>
          <w:color w:val="000000"/>
          <w:sz w:val="24"/>
          <w:u w:val="single" w:color="000000"/>
        </w:rPr>
        <w:t>/</w:t>
      </w:r>
    </w:p>
    <w:p w14:paraId="39A1A452"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Perakendeciler Derneği - </w:t>
      </w:r>
      <w:hyperlink r:id="rId50" w:history="1">
        <w:r w:rsidRPr="00BC6F85">
          <w:rPr>
            <w:rFonts w:ascii="Times New Roman" w:eastAsia="Times New Roman" w:hAnsi="Times New Roman" w:cs="Times New Roman"/>
            <w:color w:val="000000"/>
            <w:sz w:val="24"/>
            <w:u w:val="single" w:color="000000"/>
          </w:rPr>
          <w:t>https://rau.ua/en/</w:t>
        </w:r>
      </w:hyperlink>
    </w:p>
    <w:p w14:paraId="0929A0A1"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Bankaları Birliği - </w:t>
      </w:r>
      <w:hyperlink r:id="rId51" w:history="1">
        <w:r w:rsidRPr="00BC6F85">
          <w:rPr>
            <w:rFonts w:ascii="Times New Roman" w:eastAsia="Times New Roman" w:hAnsi="Times New Roman" w:cs="Times New Roman"/>
            <w:color w:val="000000"/>
            <w:sz w:val="24"/>
            <w:u w:val="single" w:color="000000"/>
          </w:rPr>
          <w:t>https://www.aub.org.ua/</w:t>
        </w:r>
      </w:hyperlink>
    </w:p>
    <w:p w14:paraId="1D03F4DE"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Uluslararası Araç Taşımacıları Derneği  (ASMAP) - </w:t>
      </w:r>
      <w:hyperlink r:id="rId52" w:history="1">
        <w:r w:rsidRPr="00BC6F85">
          <w:rPr>
            <w:rFonts w:ascii="Times New Roman" w:eastAsia="Times New Roman" w:hAnsi="Times New Roman" w:cs="Times New Roman"/>
            <w:color w:val="000000"/>
            <w:sz w:val="24"/>
            <w:u w:val="single" w:color="000000"/>
          </w:rPr>
          <w:t>http://www.asmap.org.ua/</w:t>
        </w:r>
      </w:hyperlink>
    </w:p>
    <w:p w14:paraId="3BD59ADA"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Silah ve Askeri Teçhizat Üreticileri Birliği - </w:t>
      </w:r>
      <w:hyperlink r:id="rId53" w:history="1">
        <w:r w:rsidRPr="00BC6F85">
          <w:rPr>
            <w:rFonts w:ascii="Times New Roman" w:eastAsia="Times New Roman" w:hAnsi="Times New Roman" w:cs="Times New Roman"/>
            <w:color w:val="000000"/>
            <w:sz w:val="24"/>
            <w:u w:val="single" w:color="000000"/>
          </w:rPr>
          <w:t>https://audm.org.ua/en/</w:t>
        </w:r>
      </w:hyperlink>
    </w:p>
    <w:p w14:paraId="0CA26B80"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Milli Şeker Üreticileri Birliği - </w:t>
      </w:r>
      <w:hyperlink r:id="rId54" w:history="1">
        <w:r w:rsidRPr="00BC6F85">
          <w:rPr>
            <w:rFonts w:ascii="Times New Roman" w:eastAsia="Times New Roman" w:hAnsi="Times New Roman" w:cs="Times New Roman"/>
            <w:color w:val="000000"/>
            <w:sz w:val="24"/>
            <w:szCs w:val="20"/>
            <w:u w:val="single"/>
          </w:rPr>
          <w:t>http://www.ukrsugar.com/en</w:t>
        </w:r>
      </w:hyperlink>
    </w:p>
    <w:p w14:paraId="4E02B9DB"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Tahıl Derneği - </w:t>
      </w:r>
      <w:hyperlink r:id="rId55" w:history="1">
        <w:r w:rsidRPr="00BC6F85">
          <w:rPr>
            <w:rFonts w:ascii="Times New Roman" w:eastAsia="Times New Roman" w:hAnsi="Times New Roman" w:cs="Times New Roman"/>
            <w:color w:val="000000"/>
            <w:sz w:val="24"/>
            <w:szCs w:val="20"/>
            <w:u w:val="single"/>
          </w:rPr>
          <w:t>https://uga.ua/en/home/</w:t>
        </w:r>
      </w:hyperlink>
    </w:p>
    <w:p w14:paraId="59A0F4C7"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Tarım Konfederasyonu - </w:t>
      </w:r>
      <w:hyperlink r:id="rId56" w:history="1">
        <w:r w:rsidRPr="00BC6F85">
          <w:rPr>
            <w:rFonts w:ascii="Times New Roman" w:eastAsia="Times New Roman" w:hAnsi="Times New Roman" w:cs="Times New Roman"/>
            <w:color w:val="000000"/>
            <w:sz w:val="24"/>
            <w:szCs w:val="20"/>
            <w:u w:val="single"/>
          </w:rPr>
          <w:t>http://agroconf.org/en</w:t>
        </w:r>
      </w:hyperlink>
    </w:p>
    <w:p w14:paraId="0EDB578E"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0"/>
          <w:u w:val="single"/>
        </w:rPr>
      </w:pPr>
      <w:proofErr w:type="spellStart"/>
      <w:r w:rsidRPr="00BC6F85">
        <w:rPr>
          <w:rFonts w:ascii="Times New Roman" w:eastAsia="Times New Roman" w:hAnsi="Times New Roman" w:cs="Times New Roman"/>
          <w:color w:val="000000"/>
          <w:sz w:val="24"/>
          <w:szCs w:val="20"/>
        </w:rPr>
        <w:t>Ukroliyaprom</w:t>
      </w:r>
      <w:proofErr w:type="spellEnd"/>
      <w:r w:rsidRPr="00BC6F85">
        <w:rPr>
          <w:rFonts w:ascii="Times New Roman" w:eastAsia="Times New Roman" w:hAnsi="Times New Roman" w:cs="Times New Roman"/>
          <w:color w:val="000000"/>
          <w:sz w:val="24"/>
          <w:szCs w:val="20"/>
        </w:rPr>
        <w:t xml:space="preserve"> Derneği (Ayçiçek Yağı Üreticileri) - </w:t>
      </w:r>
      <w:hyperlink r:id="rId57" w:history="1">
        <w:r w:rsidRPr="00BC6F85">
          <w:rPr>
            <w:rFonts w:ascii="Times New Roman" w:eastAsia="Times New Roman" w:hAnsi="Times New Roman" w:cs="Times New Roman"/>
            <w:color w:val="000000"/>
            <w:sz w:val="24"/>
            <w:szCs w:val="20"/>
            <w:u w:val="single"/>
          </w:rPr>
          <w:t>https://ukroilprom.org.ua/</w:t>
        </w:r>
      </w:hyperlink>
    </w:p>
    <w:p w14:paraId="0FBA8D39" w14:textId="77777777" w:rsidR="00BC6F85" w:rsidRPr="00BC6F85" w:rsidRDefault="00BC6F85" w:rsidP="00BC6F85">
      <w:pPr>
        <w:widowControl w:val="0"/>
        <w:numPr>
          <w:ilvl w:val="0"/>
          <w:numId w:val="40"/>
        </w:numPr>
        <w:autoSpaceDE w:val="0"/>
        <w:autoSpaceDN w:val="0"/>
        <w:spacing w:after="0"/>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Ukrayna Hafif Sanayi İşletmeleri Birliği -</w:t>
      </w:r>
      <w:r w:rsidRPr="00BC6F85">
        <w:rPr>
          <w:rFonts w:ascii="Times New Roman" w:eastAsia="Times New Roman" w:hAnsi="Times New Roman" w:cs="Times New Roman"/>
          <w:color w:val="000000"/>
          <w:sz w:val="24"/>
          <w:szCs w:val="20"/>
          <w:u w:val="single"/>
        </w:rPr>
        <w:t xml:space="preserve"> </w:t>
      </w:r>
      <w:hyperlink r:id="rId58" w:history="1">
        <w:r w:rsidRPr="00BC6F85">
          <w:rPr>
            <w:rFonts w:ascii="Times New Roman" w:eastAsia="Times New Roman" w:hAnsi="Times New Roman" w:cs="Times New Roman"/>
            <w:color w:val="000000"/>
            <w:sz w:val="24"/>
            <w:szCs w:val="20"/>
            <w:u w:val="single"/>
          </w:rPr>
          <w:t>https://ukrlegprom.org/ua/</w:t>
        </w:r>
      </w:hyperlink>
    </w:p>
    <w:p w14:paraId="02C884C0"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szCs w:val="20"/>
          <w:u w:color="000000"/>
        </w:rPr>
      </w:pPr>
      <w:proofErr w:type="spellStart"/>
      <w:r w:rsidRPr="00BC6F85">
        <w:rPr>
          <w:rFonts w:ascii="Times New Roman" w:eastAsia="Times New Roman" w:hAnsi="Times New Roman" w:cs="Times New Roman"/>
          <w:color w:val="000000"/>
          <w:sz w:val="24"/>
          <w:u w:color="000000"/>
        </w:rPr>
        <w:t>Ukragromash</w:t>
      </w:r>
      <w:proofErr w:type="spellEnd"/>
      <w:r w:rsidRPr="00BC6F85">
        <w:rPr>
          <w:rFonts w:ascii="Times New Roman" w:eastAsia="Times New Roman" w:hAnsi="Times New Roman" w:cs="Times New Roman"/>
          <w:color w:val="000000"/>
          <w:sz w:val="24"/>
          <w:u w:color="000000"/>
        </w:rPr>
        <w:t xml:space="preserve"> Tarım Makine ve Ekipmanları Üreticileri Derneği - https://www.ukragromash.com.ua/</w:t>
      </w:r>
    </w:p>
    <w:p w14:paraId="61996056"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İnşaatçılar Konfederasyonu - </w:t>
      </w:r>
      <w:hyperlink r:id="rId59" w:history="1">
        <w:r w:rsidRPr="00BC6F85">
          <w:rPr>
            <w:rFonts w:ascii="Times New Roman" w:eastAsia="Times New Roman" w:hAnsi="Times New Roman" w:cs="Times New Roman"/>
            <w:color w:val="000000"/>
            <w:sz w:val="24"/>
            <w:u w:val="single" w:color="000000"/>
          </w:rPr>
          <w:t>https://kbu.org.ua/</w:t>
        </w:r>
      </w:hyperlink>
    </w:p>
    <w:p w14:paraId="5411B1FD"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«UA Developers» Ukrayna Konut ve Ticari Gayrimenkul Geliştiricileri Derneği - </w:t>
      </w:r>
      <w:hyperlink r:id="rId60" w:history="1">
        <w:r w:rsidRPr="00BC6F85">
          <w:rPr>
            <w:rFonts w:ascii="Times New Roman" w:eastAsia="Times New Roman" w:hAnsi="Times New Roman" w:cs="Times New Roman"/>
            <w:color w:val="000000"/>
            <w:sz w:val="24"/>
            <w:u w:val="single" w:color="000000"/>
          </w:rPr>
          <w:t>https://ua-developers.com.ua/</w:t>
        </w:r>
      </w:hyperlink>
    </w:p>
    <w:p w14:paraId="45E61339"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Yapı Malzemeleri Üreticileri Birliği - </w:t>
      </w:r>
      <w:hyperlink r:id="rId61" w:history="1">
        <w:r w:rsidRPr="00BC6F85">
          <w:rPr>
            <w:rFonts w:ascii="Times New Roman" w:eastAsia="Times New Roman" w:hAnsi="Times New Roman" w:cs="Times New Roman"/>
            <w:color w:val="000000"/>
            <w:sz w:val="24"/>
            <w:u w:val="single" w:color="000000"/>
          </w:rPr>
          <w:t>http://avbmv.com.ua/</w:t>
        </w:r>
      </w:hyperlink>
    </w:p>
    <w:p w14:paraId="267C4328"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Çimento Üreticileri Birliği - </w:t>
      </w:r>
      <w:hyperlink r:id="rId62" w:history="1">
        <w:r w:rsidRPr="00BC6F85">
          <w:rPr>
            <w:rFonts w:ascii="Times New Roman" w:eastAsia="Times New Roman" w:hAnsi="Times New Roman" w:cs="Times New Roman"/>
            <w:color w:val="000000"/>
            <w:sz w:val="24"/>
            <w:u w:val="single" w:color="000000"/>
          </w:rPr>
          <w:t>http://ukrcement.com.ua/</w:t>
        </w:r>
      </w:hyperlink>
    </w:p>
    <w:p w14:paraId="08291A05"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Rüzgâr Enerjisi Derneği - </w:t>
      </w:r>
      <w:hyperlink r:id="rId63" w:history="1">
        <w:r w:rsidRPr="00BC6F85">
          <w:rPr>
            <w:rFonts w:ascii="Times New Roman" w:eastAsia="Times New Roman" w:hAnsi="Times New Roman" w:cs="Times New Roman"/>
            <w:color w:val="000000"/>
            <w:sz w:val="24"/>
            <w:u w:val="single" w:color="000000"/>
          </w:rPr>
          <w:t>http://www.uwea.com.ua/</w:t>
        </w:r>
      </w:hyperlink>
    </w:p>
    <w:p w14:paraId="2BD7E60B"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Avrupa-Ukrayna Enerji Ajansı - </w:t>
      </w:r>
      <w:hyperlink r:id="rId64" w:history="1">
        <w:r w:rsidRPr="00BC6F85">
          <w:rPr>
            <w:rFonts w:ascii="Times New Roman" w:eastAsia="Times New Roman" w:hAnsi="Times New Roman" w:cs="Times New Roman"/>
            <w:color w:val="000000"/>
            <w:sz w:val="24"/>
            <w:u w:val="single" w:color="000000"/>
          </w:rPr>
          <w:t>https://euea-energyagency.org/en/</w:t>
        </w:r>
      </w:hyperlink>
    </w:p>
    <w:p w14:paraId="14A0FEA1"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Yenilenebilir Enerji Birliği - </w:t>
      </w:r>
      <w:hyperlink r:id="rId65" w:history="1">
        <w:r w:rsidRPr="00BC6F85">
          <w:rPr>
            <w:rFonts w:ascii="Times New Roman" w:eastAsia="Times New Roman" w:hAnsi="Times New Roman" w:cs="Times New Roman"/>
            <w:color w:val="000000"/>
            <w:sz w:val="24"/>
            <w:u w:val="single" w:color="000000"/>
          </w:rPr>
          <w:t>http://uare.com.ua/en/</w:t>
        </w:r>
      </w:hyperlink>
    </w:p>
    <w:p w14:paraId="7F5516AA"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Güneş Enerjisi Derneği - </w:t>
      </w:r>
      <w:hyperlink r:id="rId66" w:history="1">
        <w:r w:rsidRPr="00BC6F85">
          <w:rPr>
            <w:rFonts w:ascii="Times New Roman" w:eastAsia="Times New Roman" w:hAnsi="Times New Roman" w:cs="Times New Roman"/>
            <w:color w:val="000000"/>
            <w:sz w:val="24"/>
            <w:u w:val="single" w:color="000000"/>
          </w:rPr>
          <w:t>https://aseu.org.ua/en/</w:t>
        </w:r>
      </w:hyperlink>
    </w:p>
    <w:p w14:paraId="7E537017"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w:t>
      </w:r>
      <w:proofErr w:type="spellStart"/>
      <w:r w:rsidRPr="00BC6F85">
        <w:rPr>
          <w:rFonts w:ascii="Times New Roman" w:eastAsia="Times New Roman" w:hAnsi="Times New Roman" w:cs="Times New Roman"/>
          <w:color w:val="000000"/>
          <w:sz w:val="24"/>
          <w:u w:color="000000"/>
        </w:rPr>
        <w:t>UkrPapir</w:t>
      </w:r>
      <w:proofErr w:type="spellEnd"/>
      <w:r w:rsidRPr="00BC6F85">
        <w:rPr>
          <w:rFonts w:ascii="Times New Roman" w:eastAsia="Times New Roman" w:hAnsi="Times New Roman" w:cs="Times New Roman"/>
          <w:color w:val="000000"/>
          <w:sz w:val="24"/>
          <w:u w:color="000000"/>
        </w:rPr>
        <w:t xml:space="preserve">» Ukrayna Kâğıt Endüstrisi Birliği - </w:t>
      </w:r>
      <w:hyperlink r:id="rId67" w:history="1">
        <w:r w:rsidRPr="00BC6F85">
          <w:rPr>
            <w:rFonts w:ascii="Times New Roman" w:eastAsia="Times New Roman" w:hAnsi="Times New Roman" w:cs="Times New Roman"/>
            <w:color w:val="000000"/>
            <w:sz w:val="24"/>
            <w:u w:val="single" w:color="000000"/>
          </w:rPr>
          <w:t>https://ukrpap.com.ua/</w:t>
        </w:r>
      </w:hyperlink>
    </w:p>
    <w:p w14:paraId="620017C4"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İlaç Üreticileri Birliği - </w:t>
      </w:r>
      <w:hyperlink r:id="rId68" w:history="1">
        <w:r w:rsidRPr="00BC6F85">
          <w:rPr>
            <w:rFonts w:ascii="Times New Roman" w:eastAsia="Times New Roman" w:hAnsi="Times New Roman" w:cs="Times New Roman"/>
            <w:color w:val="000000"/>
            <w:sz w:val="24"/>
            <w:u w:val="single" w:color="000000"/>
          </w:rPr>
          <w:t>http://www.avlu.org.ua/</w:t>
        </w:r>
      </w:hyperlink>
    </w:p>
    <w:p w14:paraId="389CAC52"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lastRenderedPageBreak/>
        <w:t xml:space="preserve">Ukrayna Eczacılar Birliği - </w:t>
      </w:r>
      <w:hyperlink r:id="rId69" w:history="1">
        <w:r w:rsidRPr="00BC6F85">
          <w:rPr>
            <w:rFonts w:ascii="Times New Roman" w:eastAsia="Times New Roman" w:hAnsi="Times New Roman" w:cs="Times New Roman"/>
            <w:color w:val="000000"/>
            <w:sz w:val="24"/>
            <w:u w:val="single" w:color="000000"/>
          </w:rPr>
          <w:t>https://pharma.org.ua/</w:t>
        </w:r>
      </w:hyperlink>
    </w:p>
    <w:p w14:paraId="6D8B91C4"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İhracatçı ve İthalatçılar Birliği  - </w:t>
      </w:r>
      <w:hyperlink r:id="rId70" w:history="1">
        <w:r w:rsidRPr="00BC6F85">
          <w:rPr>
            <w:rFonts w:ascii="Times New Roman" w:eastAsia="Times New Roman" w:hAnsi="Times New Roman" w:cs="Times New Roman"/>
            <w:color w:val="000000"/>
            <w:sz w:val="24"/>
            <w:u w:val="single" w:color="000000"/>
          </w:rPr>
          <w:t>https://www.zed.ua/en/</w:t>
        </w:r>
      </w:hyperlink>
    </w:p>
    <w:p w14:paraId="1E63ED16"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Bilişim Teknolojileri Birliği - </w:t>
      </w:r>
      <w:hyperlink r:id="rId71" w:history="1">
        <w:r w:rsidRPr="00BC6F85">
          <w:rPr>
            <w:rFonts w:ascii="Times New Roman" w:eastAsia="Times New Roman" w:hAnsi="Times New Roman" w:cs="Times New Roman"/>
            <w:color w:val="000000"/>
            <w:sz w:val="24"/>
            <w:u w:val="single" w:color="000000"/>
          </w:rPr>
          <w:t>https://itukraine.org.ua/en/home/</w:t>
        </w:r>
      </w:hyperlink>
    </w:p>
    <w:p w14:paraId="7A8B3995"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Petrol ve Gaz Birliği - </w:t>
      </w:r>
      <w:hyperlink r:id="rId72" w:history="1">
        <w:r w:rsidRPr="00BC6F85">
          <w:rPr>
            <w:rFonts w:ascii="Times New Roman" w:eastAsia="Times New Roman" w:hAnsi="Times New Roman" w:cs="Times New Roman"/>
            <w:color w:val="000000"/>
            <w:sz w:val="24"/>
            <w:u w:val="single" w:color="000000"/>
          </w:rPr>
          <w:t>http://oilers.org.ua/en/</w:t>
        </w:r>
      </w:hyperlink>
    </w:p>
    <w:p w14:paraId="4A2D0C1A"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Gaz Üreticileri Birliği - </w:t>
      </w:r>
      <w:hyperlink r:id="rId73" w:history="1">
        <w:r w:rsidRPr="00BC6F85">
          <w:rPr>
            <w:rFonts w:ascii="Times New Roman" w:eastAsia="Times New Roman" w:hAnsi="Times New Roman" w:cs="Times New Roman"/>
            <w:color w:val="000000"/>
            <w:sz w:val="24"/>
            <w:u w:val="single" w:color="000000"/>
          </w:rPr>
          <w:t>https://agpu.org.ua/en/</w:t>
        </w:r>
      </w:hyperlink>
    </w:p>
    <w:p w14:paraId="3D362EC4"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Restoran Birliği - </w:t>
      </w:r>
      <w:hyperlink r:id="rId74" w:history="1">
        <w:r w:rsidRPr="00BC6F85">
          <w:rPr>
            <w:rFonts w:ascii="Times New Roman" w:eastAsia="Times New Roman" w:hAnsi="Times New Roman" w:cs="Times New Roman"/>
            <w:color w:val="000000"/>
            <w:sz w:val="24"/>
            <w:u w:val="single" w:color="000000"/>
          </w:rPr>
          <w:t>https://www.uara.org.ua/en/main</w:t>
        </w:r>
      </w:hyperlink>
    </w:p>
    <w:p w14:paraId="62ACEF91" w14:textId="77777777" w:rsidR="00BC6F85" w:rsidRPr="00BC6F85" w:rsidRDefault="00BC6F85" w:rsidP="00BC6F85">
      <w:pPr>
        <w:widowControl w:val="0"/>
        <w:numPr>
          <w:ilvl w:val="0"/>
          <w:numId w:val="40"/>
        </w:numPr>
        <w:autoSpaceDE w:val="0"/>
        <w:autoSpaceDN w:val="0"/>
        <w:spacing w:before="10" w:after="0" w:line="240" w:lineRule="auto"/>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Otel ve </w:t>
      </w:r>
      <w:proofErr w:type="spellStart"/>
      <w:r w:rsidRPr="00BC6F85">
        <w:rPr>
          <w:rFonts w:ascii="Times New Roman" w:eastAsia="Times New Roman" w:hAnsi="Times New Roman" w:cs="Times New Roman"/>
          <w:color w:val="000000"/>
          <w:sz w:val="24"/>
          <w:u w:color="000000"/>
        </w:rPr>
        <w:t>Resort</w:t>
      </w:r>
      <w:proofErr w:type="spellEnd"/>
      <w:r w:rsidRPr="00BC6F85">
        <w:rPr>
          <w:rFonts w:ascii="Times New Roman" w:eastAsia="Times New Roman" w:hAnsi="Times New Roman" w:cs="Times New Roman"/>
          <w:color w:val="000000"/>
          <w:sz w:val="24"/>
          <w:u w:color="000000"/>
        </w:rPr>
        <w:t xml:space="preserve"> Birliği (UHRA) - </w:t>
      </w:r>
      <w:hyperlink r:id="rId75" w:history="1">
        <w:r w:rsidRPr="00BC6F85">
          <w:rPr>
            <w:rFonts w:ascii="Times New Roman" w:eastAsia="Times New Roman" w:hAnsi="Times New Roman" w:cs="Times New Roman"/>
            <w:color w:val="000000"/>
            <w:sz w:val="24"/>
            <w:u w:val="single" w:color="000000"/>
          </w:rPr>
          <w:t>https://uhra.com.ua/</w:t>
        </w:r>
      </w:hyperlink>
    </w:p>
    <w:p w14:paraId="673D4992" w14:textId="77777777" w:rsidR="00B6575C" w:rsidRPr="005B76BD" w:rsidRDefault="00B6575C" w:rsidP="005B76BD">
      <w:pPr>
        <w:spacing w:before="160" w:after="160"/>
        <w:ind w:firstLine="426"/>
        <w:jc w:val="both"/>
        <w:rPr>
          <w:rFonts w:ascii="Times New Roman" w:hAnsi="Times New Roman" w:cs="Times New Roman"/>
          <w:color w:val="0000FF"/>
          <w:sz w:val="24"/>
          <w:szCs w:val="24"/>
          <w:u w:val="single"/>
        </w:rPr>
      </w:pPr>
    </w:p>
    <w:p w14:paraId="4E155588" w14:textId="4903F21B" w:rsidR="002C7E01" w:rsidRPr="000F6022" w:rsidRDefault="00887B08" w:rsidP="005B76BD">
      <w:pPr>
        <w:pStyle w:val="ListeParagraf"/>
        <w:tabs>
          <w:tab w:val="left" w:pos="1701"/>
        </w:tabs>
        <w:spacing w:before="160" w:after="160" w:line="240" w:lineRule="auto"/>
        <w:ind w:left="0" w:firstLine="426"/>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2. </w:t>
      </w:r>
      <w:r w:rsidR="004A11D5" w:rsidRPr="00D835C1">
        <w:rPr>
          <w:rFonts w:ascii="Times New Roman" w:hAnsi="Times New Roman" w:cs="Times New Roman"/>
          <w:b/>
          <w:color w:val="000000" w:themeColor="text1"/>
          <w:sz w:val="24"/>
          <w:szCs w:val="24"/>
        </w:rPr>
        <w:t>Ulaşılabilecek Hukuki</w:t>
      </w:r>
      <w:r w:rsidR="008D78EB">
        <w:rPr>
          <w:rFonts w:ascii="Times New Roman" w:hAnsi="Times New Roman" w:cs="Times New Roman"/>
          <w:b/>
          <w:color w:val="000000" w:themeColor="text1"/>
          <w:sz w:val="24"/>
          <w:szCs w:val="24"/>
        </w:rPr>
        <w:t xml:space="preserve"> </w:t>
      </w:r>
      <w:r w:rsidR="004A11D5" w:rsidRPr="00D835C1">
        <w:rPr>
          <w:rFonts w:ascii="Times New Roman" w:hAnsi="Times New Roman" w:cs="Times New Roman"/>
          <w:b/>
          <w:color w:val="000000" w:themeColor="text1"/>
          <w:sz w:val="24"/>
          <w:szCs w:val="24"/>
        </w:rPr>
        <w:t>&amp; Mali Danışmanlık Şirket</w:t>
      </w:r>
      <w:r w:rsidR="00D835C1" w:rsidRPr="00D835C1">
        <w:rPr>
          <w:rFonts w:ascii="Times New Roman" w:hAnsi="Times New Roman" w:cs="Times New Roman"/>
          <w:b/>
          <w:color w:val="000000" w:themeColor="text1"/>
          <w:sz w:val="24"/>
          <w:szCs w:val="24"/>
        </w:rPr>
        <w:t xml:space="preserve"> ve Bürolarına İlişkin Bilgiler</w:t>
      </w:r>
    </w:p>
    <w:p w14:paraId="12877619" w14:textId="77777777" w:rsidR="00D7241F" w:rsidRDefault="00D7241F" w:rsidP="00D7241F">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Önemli NOT: </w:t>
      </w:r>
      <w:r w:rsidRPr="00AE7A15">
        <w:rPr>
          <w:rFonts w:ascii="Times New Roman" w:hAnsi="Times New Roman" w:cs="Times New Roman"/>
          <w:i/>
          <w:iCs/>
          <w:sz w:val="24"/>
          <w:szCs w:val="24"/>
        </w:rPr>
        <w:t>Bu liste,</w:t>
      </w:r>
      <w:r>
        <w:rPr>
          <w:rFonts w:ascii="Times New Roman" w:hAnsi="Times New Roman" w:cs="Times New Roman"/>
          <w:i/>
          <w:iCs/>
          <w:sz w:val="24"/>
          <w:szCs w:val="24"/>
        </w:rPr>
        <w:t xml:space="preserve"> </w:t>
      </w:r>
      <w:r w:rsidRPr="00AE7A15">
        <w:rPr>
          <w:rFonts w:ascii="Times New Roman" w:hAnsi="Times New Roman" w:cs="Times New Roman"/>
          <w:i/>
          <w:iCs/>
          <w:sz w:val="24"/>
          <w:szCs w:val="24"/>
        </w:rPr>
        <w:t xml:space="preserve">ihtiyacı olan iş adamlarımıza yardımcı olmak amacıyla </w:t>
      </w:r>
      <w:r>
        <w:rPr>
          <w:rFonts w:ascii="Times New Roman" w:hAnsi="Times New Roman" w:cs="Times New Roman"/>
          <w:i/>
          <w:iCs/>
          <w:sz w:val="24"/>
          <w:szCs w:val="24"/>
        </w:rPr>
        <w:t>Müşavirliğimizce</w:t>
      </w:r>
      <w:r w:rsidRPr="00AE7A15">
        <w:rPr>
          <w:rFonts w:ascii="Times New Roman" w:hAnsi="Times New Roman" w:cs="Times New Roman"/>
          <w:i/>
          <w:iCs/>
          <w:sz w:val="24"/>
          <w:szCs w:val="24"/>
        </w:rPr>
        <w:t xml:space="preserve"> hazırlanmıştır. Liste oluşturulurken bu hizmetten daha önce faydalanmış kişilerden elde edilen bilgilerden yararlanılmıştır. </w:t>
      </w:r>
      <w:r>
        <w:rPr>
          <w:rFonts w:ascii="Times New Roman" w:hAnsi="Times New Roman" w:cs="Times New Roman"/>
          <w:i/>
          <w:iCs/>
          <w:sz w:val="24"/>
          <w:szCs w:val="24"/>
        </w:rPr>
        <w:t>Müşavirliğimiz</w:t>
      </w:r>
      <w:r w:rsidRPr="00AE7A15">
        <w:rPr>
          <w:rFonts w:ascii="Times New Roman" w:hAnsi="Times New Roman" w:cs="Times New Roman"/>
          <w:i/>
          <w:iCs/>
          <w:sz w:val="24"/>
          <w:szCs w:val="24"/>
        </w:rPr>
        <w:t xml:space="preserve"> hiçbir şekilde taraflar arasındaki mali ilişkilere müdahil olmamakta ve bu konuda çıkacak sorunlardan dolayı sorumluluk kabul etmemektedir. Bu nedenle, söz konusu danışmanlık firmalarıyla irtibat kurulurken tarafların yükümlülüklerinin açık bir şekilde belirlenmesi önem taşımaktadır. Ancak her durumda karşılaşılan sorunlar hakkında </w:t>
      </w:r>
      <w:r>
        <w:rPr>
          <w:rFonts w:ascii="Times New Roman" w:hAnsi="Times New Roman" w:cs="Times New Roman"/>
          <w:i/>
          <w:iCs/>
          <w:sz w:val="24"/>
          <w:szCs w:val="24"/>
        </w:rPr>
        <w:t>Müşavirliğimizin</w:t>
      </w:r>
      <w:r w:rsidRPr="00AE7A15">
        <w:rPr>
          <w:rFonts w:ascii="Times New Roman" w:hAnsi="Times New Roman" w:cs="Times New Roman"/>
          <w:i/>
          <w:iCs/>
          <w:sz w:val="24"/>
          <w:szCs w:val="24"/>
        </w:rPr>
        <w:t xml:space="preserve"> bilgilendirilmesinde fayda görülmektedir.</w:t>
      </w:r>
      <w:r w:rsidRPr="00AE7A15">
        <w:rPr>
          <w:rFonts w:ascii="Times New Roman" w:hAnsi="Times New Roman" w:cs="Times New Roman"/>
          <w:b/>
          <w:bCs/>
          <w:i/>
          <w:iCs/>
          <w:sz w:val="24"/>
          <w:szCs w:val="24"/>
        </w:rPr>
        <w:t xml:space="preserve">      </w:t>
      </w:r>
    </w:p>
    <w:p w14:paraId="71CA5B92" w14:textId="77777777" w:rsidR="00D7241F" w:rsidRDefault="00D7241F" w:rsidP="00D7241F">
      <w:pPr>
        <w:spacing w:after="0" w:line="240" w:lineRule="auto"/>
        <w:jc w:val="both"/>
        <w:rPr>
          <w:rFonts w:ascii="Times New Roman" w:hAnsi="Times New Roman" w:cs="Times New Roman"/>
          <w:b/>
          <w:bCs/>
          <w:i/>
          <w:iCs/>
          <w:sz w:val="24"/>
          <w:szCs w:val="24"/>
        </w:rPr>
      </w:pPr>
    </w:p>
    <w:p w14:paraId="7B27DC9B" w14:textId="77777777" w:rsidR="00D7241F" w:rsidRPr="00FD720B" w:rsidRDefault="00D7241F" w:rsidP="00D7241F">
      <w:pPr>
        <w:spacing w:after="0" w:line="240" w:lineRule="auto"/>
        <w:jc w:val="both"/>
        <w:rPr>
          <w:rFonts w:ascii="Times New Roman" w:hAnsi="Times New Roman" w:cs="Times New Roman"/>
          <w:i/>
          <w:iCs/>
          <w:sz w:val="24"/>
          <w:szCs w:val="24"/>
        </w:rPr>
      </w:pPr>
      <w:r w:rsidRPr="00FD720B">
        <w:rPr>
          <w:rFonts w:ascii="Times New Roman" w:hAnsi="Times New Roman" w:cs="Times New Roman"/>
          <w:b/>
          <w:bCs/>
          <w:i/>
          <w:iCs/>
          <w:sz w:val="24"/>
          <w:szCs w:val="24"/>
        </w:rPr>
        <w:t>Önemli NOT:</w:t>
      </w:r>
      <w:r w:rsidRPr="00FD720B">
        <w:t xml:space="preserve"> </w:t>
      </w:r>
      <w:r w:rsidRPr="00FD720B">
        <w:rPr>
          <w:rFonts w:ascii="Times New Roman" w:hAnsi="Times New Roman" w:cs="Times New Roman"/>
          <w:i/>
          <w:iCs/>
          <w:sz w:val="24"/>
          <w:szCs w:val="24"/>
        </w:rPr>
        <w:t>U</w:t>
      </w:r>
      <w:r>
        <w:rPr>
          <w:rFonts w:ascii="Times New Roman" w:hAnsi="Times New Roman" w:cs="Times New Roman"/>
          <w:i/>
          <w:iCs/>
          <w:sz w:val="24"/>
          <w:szCs w:val="24"/>
        </w:rPr>
        <w:t>krayna barosunun</w:t>
      </w:r>
      <w:r w:rsidRPr="00181126">
        <w:t xml:space="preserve"> </w:t>
      </w:r>
      <w:hyperlink r:id="rId76" w:history="1">
        <w:r w:rsidRPr="003C702C">
          <w:rPr>
            <w:rStyle w:val="Kpr"/>
            <w:rFonts w:ascii="Times New Roman" w:hAnsi="Times New Roman" w:cs="Times New Roman"/>
            <w:i/>
            <w:iCs/>
            <w:sz w:val="24"/>
            <w:szCs w:val="24"/>
          </w:rPr>
          <w:t>https://erau.unba.org.ua/</w:t>
        </w:r>
      </w:hyperlink>
      <w:r w:rsidRPr="00FD720B">
        <w:rPr>
          <w:rFonts w:ascii="Times New Roman" w:hAnsi="Times New Roman" w:cs="Times New Roman"/>
          <w:i/>
          <w:iCs/>
          <w:sz w:val="24"/>
          <w:szCs w:val="24"/>
        </w:rPr>
        <w:t xml:space="preserve"> </w:t>
      </w:r>
      <w:r>
        <w:rPr>
          <w:rFonts w:ascii="Times New Roman" w:hAnsi="Times New Roman" w:cs="Times New Roman"/>
          <w:i/>
          <w:iCs/>
          <w:sz w:val="24"/>
          <w:szCs w:val="24"/>
        </w:rPr>
        <w:t>İnternet adresinden</w:t>
      </w:r>
      <w:r w:rsidRPr="00FD720B">
        <w:rPr>
          <w:rFonts w:ascii="Times New Roman" w:hAnsi="Times New Roman" w:cs="Times New Roman"/>
          <w:i/>
          <w:iCs/>
          <w:sz w:val="24"/>
          <w:szCs w:val="24"/>
        </w:rPr>
        <w:t xml:space="preserve"> (U</w:t>
      </w:r>
      <w:r>
        <w:rPr>
          <w:rFonts w:ascii="Times New Roman" w:hAnsi="Times New Roman" w:cs="Times New Roman"/>
          <w:i/>
          <w:iCs/>
          <w:sz w:val="24"/>
          <w:szCs w:val="24"/>
        </w:rPr>
        <w:t>kraynaca</w:t>
      </w:r>
      <w:r w:rsidRPr="00FD720B">
        <w:rPr>
          <w:rFonts w:ascii="Times New Roman" w:hAnsi="Times New Roman" w:cs="Times New Roman"/>
          <w:i/>
          <w:iCs/>
          <w:sz w:val="24"/>
          <w:szCs w:val="24"/>
        </w:rPr>
        <w:t xml:space="preserve">) </w:t>
      </w:r>
      <w:r>
        <w:rPr>
          <w:rFonts w:ascii="Times New Roman" w:hAnsi="Times New Roman" w:cs="Times New Roman"/>
          <w:i/>
          <w:iCs/>
          <w:sz w:val="24"/>
          <w:szCs w:val="24"/>
        </w:rPr>
        <w:t xml:space="preserve">avukatlar listesine ulaşılabilir. </w:t>
      </w:r>
    </w:p>
    <w:p w14:paraId="43472E27" w14:textId="77777777" w:rsidR="00D7241F" w:rsidRDefault="00D7241F" w:rsidP="00D7241F">
      <w:pPr>
        <w:spacing w:after="0" w:line="240" w:lineRule="auto"/>
        <w:jc w:val="both"/>
        <w:rPr>
          <w:rFonts w:ascii="Times New Roman" w:hAnsi="Times New Roman" w:cs="Times New Roman"/>
          <w:i/>
          <w:iCs/>
          <w:sz w:val="24"/>
          <w:szCs w:val="24"/>
        </w:rPr>
      </w:pPr>
    </w:p>
    <w:p w14:paraId="1CC27426" w14:textId="77777777" w:rsidR="00D7241F" w:rsidRDefault="00D7241F" w:rsidP="00D7241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(Aşağıdaki firmalar alfabetik olarak sıralanmıştır.)</w:t>
      </w:r>
    </w:p>
    <w:p w14:paraId="6AEE9172" w14:textId="2F2B9490" w:rsidR="00D7241F" w:rsidRDefault="00D7241F" w:rsidP="00D7241F">
      <w:pPr>
        <w:spacing w:after="0" w:line="240" w:lineRule="auto"/>
        <w:jc w:val="both"/>
        <w:rPr>
          <w:rFonts w:ascii="Times New Roman" w:hAnsi="Times New Roman" w:cs="Times New Roman"/>
          <w:i/>
          <w:iCs/>
          <w:sz w:val="24"/>
          <w:szCs w:val="24"/>
        </w:rPr>
      </w:pPr>
    </w:p>
    <w:p w14:paraId="594F052C" w14:textId="77777777" w:rsidR="00D7241F" w:rsidRPr="00AD1510" w:rsidRDefault="00D7241F" w:rsidP="00D7241F">
      <w:pPr>
        <w:spacing w:after="0" w:line="240" w:lineRule="auto"/>
        <w:jc w:val="both"/>
        <w:rPr>
          <w:rFonts w:ascii="Times New Roman" w:hAnsi="Times New Roman" w:cs="Times New Roman"/>
          <w:b/>
          <w:bCs/>
          <w:sz w:val="24"/>
          <w:szCs w:val="24"/>
        </w:rPr>
      </w:pPr>
      <w:r w:rsidRPr="00AD1510">
        <w:rPr>
          <w:rFonts w:ascii="Times New Roman" w:hAnsi="Times New Roman" w:cs="Times New Roman"/>
          <w:b/>
          <w:bCs/>
          <w:sz w:val="24"/>
          <w:szCs w:val="24"/>
        </w:rPr>
        <w:t>“AMBER”</w:t>
      </w:r>
    </w:p>
    <w:p w14:paraId="47864286" w14:textId="77777777" w:rsidR="00D7241F" w:rsidRPr="00AD1510" w:rsidRDefault="00D7241F" w:rsidP="00D7241F">
      <w:pPr>
        <w:spacing w:after="0" w:line="240" w:lineRule="auto"/>
        <w:jc w:val="both"/>
        <w:rPr>
          <w:rFonts w:ascii="Times New Roman" w:hAnsi="Times New Roman" w:cs="Times New Roman"/>
          <w:b/>
          <w:bCs/>
          <w:i/>
          <w:iCs/>
          <w:sz w:val="24"/>
          <w:szCs w:val="24"/>
        </w:rPr>
      </w:pPr>
      <w:r w:rsidRPr="00AD1510">
        <w:rPr>
          <w:rFonts w:ascii="Times New Roman" w:hAnsi="Times New Roman" w:cs="Times New Roman"/>
          <w:b/>
          <w:bCs/>
          <w:i/>
          <w:iCs/>
          <w:sz w:val="24"/>
          <w:szCs w:val="24"/>
        </w:rPr>
        <w:t>(Kiev’de faaliyet gösteren İng</w:t>
      </w:r>
      <w:r>
        <w:rPr>
          <w:rFonts w:ascii="Times New Roman" w:hAnsi="Times New Roman" w:cs="Times New Roman"/>
          <w:b/>
          <w:bCs/>
          <w:i/>
          <w:iCs/>
          <w:sz w:val="24"/>
          <w:szCs w:val="24"/>
        </w:rPr>
        <w:t>i</w:t>
      </w:r>
      <w:r w:rsidRPr="00AD1510">
        <w:rPr>
          <w:rFonts w:ascii="Times New Roman" w:hAnsi="Times New Roman" w:cs="Times New Roman"/>
          <w:b/>
          <w:bCs/>
          <w:i/>
          <w:iCs/>
          <w:sz w:val="24"/>
          <w:szCs w:val="24"/>
        </w:rPr>
        <w:t>lizce konuşan personeli olan danışmanlık/avukatlık şirketi)</w:t>
      </w:r>
    </w:p>
    <w:p w14:paraId="04B2EAD8" w14:textId="77777777" w:rsidR="00D7241F" w:rsidRPr="00AD1510" w:rsidRDefault="00D7241F" w:rsidP="00D7241F">
      <w:pPr>
        <w:spacing w:after="0" w:line="240" w:lineRule="auto"/>
        <w:jc w:val="both"/>
        <w:rPr>
          <w:rFonts w:ascii="Times New Roman" w:hAnsi="Times New Roman" w:cs="Times New Roman"/>
          <w:sz w:val="24"/>
          <w:szCs w:val="24"/>
        </w:rPr>
      </w:pPr>
      <w:r w:rsidRPr="00AD1510">
        <w:rPr>
          <w:rFonts w:ascii="Times New Roman" w:hAnsi="Times New Roman" w:cs="Times New Roman"/>
          <w:b/>
          <w:bCs/>
          <w:sz w:val="24"/>
          <w:szCs w:val="24"/>
        </w:rPr>
        <w:t>İlgili kişi:</w:t>
      </w:r>
      <w:r w:rsidRPr="00AD1510">
        <w:rPr>
          <w:rFonts w:ascii="Times New Roman" w:hAnsi="Times New Roman" w:cs="Times New Roman"/>
          <w:sz w:val="24"/>
          <w:szCs w:val="24"/>
        </w:rPr>
        <w:t xml:space="preserve"> </w:t>
      </w:r>
      <w:r>
        <w:rPr>
          <w:rFonts w:ascii="Times New Roman" w:hAnsi="Times New Roman" w:cs="Times New Roman"/>
          <w:sz w:val="24"/>
          <w:szCs w:val="24"/>
        </w:rPr>
        <w:t xml:space="preserve">Semen HANİN </w:t>
      </w:r>
      <w:r w:rsidRPr="00AD1510">
        <w:rPr>
          <w:rFonts w:ascii="Times New Roman" w:hAnsi="Times New Roman" w:cs="Times New Roman"/>
          <w:sz w:val="24"/>
          <w:szCs w:val="24"/>
        </w:rPr>
        <w:t>(</w:t>
      </w:r>
      <w:r>
        <w:rPr>
          <w:rFonts w:ascii="Times New Roman" w:hAnsi="Times New Roman" w:cs="Times New Roman"/>
          <w:sz w:val="24"/>
          <w:szCs w:val="24"/>
        </w:rPr>
        <w:t>İngilizce</w:t>
      </w:r>
      <w:r w:rsidRPr="00AD1510">
        <w:rPr>
          <w:rFonts w:ascii="Times New Roman" w:hAnsi="Times New Roman" w:cs="Times New Roman"/>
          <w:sz w:val="24"/>
          <w:szCs w:val="24"/>
        </w:rPr>
        <w:t xml:space="preserve"> bilmektedir)</w:t>
      </w:r>
    </w:p>
    <w:p w14:paraId="5EE823FA" w14:textId="77777777" w:rsidR="00D7241F" w:rsidRPr="00AD1510" w:rsidRDefault="00D7241F" w:rsidP="00D7241F">
      <w:pPr>
        <w:spacing w:after="0" w:line="240" w:lineRule="auto"/>
        <w:jc w:val="both"/>
        <w:rPr>
          <w:rFonts w:ascii="Times New Roman" w:hAnsi="Times New Roman" w:cs="Times New Roman"/>
          <w:sz w:val="24"/>
          <w:szCs w:val="24"/>
        </w:rPr>
      </w:pPr>
      <w:r w:rsidRPr="00AD1510">
        <w:rPr>
          <w:rFonts w:ascii="Times New Roman" w:hAnsi="Times New Roman" w:cs="Times New Roman"/>
          <w:b/>
          <w:bCs/>
          <w:sz w:val="24"/>
          <w:szCs w:val="24"/>
        </w:rPr>
        <w:t>Cep. tel</w:t>
      </w:r>
      <w:proofErr w:type="gramStart"/>
      <w:r w:rsidRPr="00AD1510">
        <w:rPr>
          <w:rFonts w:ascii="Times New Roman" w:hAnsi="Times New Roman" w:cs="Times New Roman"/>
          <w:b/>
          <w:bCs/>
          <w:sz w:val="24"/>
          <w:szCs w:val="24"/>
        </w:rPr>
        <w:t>.:</w:t>
      </w:r>
      <w:proofErr w:type="gramEnd"/>
      <w:r w:rsidRPr="00AD1510">
        <w:rPr>
          <w:rFonts w:ascii="Times New Roman" w:hAnsi="Times New Roman" w:cs="Times New Roman"/>
          <w:sz w:val="24"/>
          <w:szCs w:val="24"/>
        </w:rPr>
        <w:t xml:space="preserve"> +38</w:t>
      </w:r>
      <w:r>
        <w:rPr>
          <w:rFonts w:ascii="Times New Roman" w:hAnsi="Times New Roman" w:cs="Times New Roman"/>
          <w:sz w:val="24"/>
          <w:szCs w:val="24"/>
        </w:rPr>
        <w:t xml:space="preserve"> </w:t>
      </w:r>
      <w:r w:rsidRPr="00AD1510">
        <w:rPr>
          <w:rFonts w:ascii="Times New Roman" w:hAnsi="Times New Roman" w:cs="Times New Roman"/>
          <w:sz w:val="24"/>
          <w:szCs w:val="24"/>
        </w:rPr>
        <w:t>067</w:t>
      </w:r>
      <w:r>
        <w:rPr>
          <w:rFonts w:ascii="Times New Roman" w:hAnsi="Times New Roman" w:cs="Times New Roman"/>
          <w:sz w:val="24"/>
          <w:szCs w:val="24"/>
        </w:rPr>
        <w:t xml:space="preserve"> </w:t>
      </w:r>
      <w:r w:rsidRPr="00AD1510">
        <w:rPr>
          <w:rFonts w:ascii="Times New Roman" w:hAnsi="Times New Roman" w:cs="Times New Roman"/>
          <w:sz w:val="24"/>
          <w:szCs w:val="24"/>
        </w:rPr>
        <w:t>325</w:t>
      </w:r>
      <w:r>
        <w:rPr>
          <w:rFonts w:ascii="Times New Roman" w:hAnsi="Times New Roman" w:cs="Times New Roman"/>
          <w:sz w:val="24"/>
          <w:szCs w:val="24"/>
        </w:rPr>
        <w:t xml:space="preserve"> </w:t>
      </w:r>
      <w:r w:rsidRPr="00AD1510">
        <w:rPr>
          <w:rFonts w:ascii="Times New Roman" w:hAnsi="Times New Roman" w:cs="Times New Roman"/>
          <w:sz w:val="24"/>
          <w:szCs w:val="24"/>
        </w:rPr>
        <w:t>95</w:t>
      </w:r>
      <w:r>
        <w:rPr>
          <w:rFonts w:ascii="Times New Roman" w:hAnsi="Times New Roman" w:cs="Times New Roman"/>
          <w:sz w:val="24"/>
          <w:szCs w:val="24"/>
        </w:rPr>
        <w:t xml:space="preserve"> </w:t>
      </w:r>
      <w:r w:rsidRPr="00AD1510">
        <w:rPr>
          <w:rFonts w:ascii="Times New Roman" w:hAnsi="Times New Roman" w:cs="Times New Roman"/>
          <w:sz w:val="24"/>
          <w:szCs w:val="24"/>
        </w:rPr>
        <w:t xml:space="preserve">82; </w:t>
      </w:r>
    </w:p>
    <w:p w14:paraId="0AB920EA" w14:textId="77777777" w:rsidR="00D7241F" w:rsidRDefault="00D7241F" w:rsidP="00D7241F">
      <w:pPr>
        <w:spacing w:after="0" w:line="240" w:lineRule="auto"/>
        <w:jc w:val="both"/>
        <w:rPr>
          <w:rFonts w:ascii="Times New Roman" w:hAnsi="Times New Roman" w:cs="Times New Roman"/>
          <w:sz w:val="24"/>
          <w:szCs w:val="24"/>
        </w:rPr>
      </w:pPr>
      <w:r w:rsidRPr="00AD1510">
        <w:rPr>
          <w:rFonts w:ascii="Times New Roman" w:hAnsi="Times New Roman" w:cs="Times New Roman"/>
          <w:b/>
          <w:bCs/>
          <w:sz w:val="24"/>
          <w:szCs w:val="24"/>
        </w:rPr>
        <w:t xml:space="preserve">E-mail: </w:t>
      </w:r>
      <w:hyperlink r:id="rId77" w:history="1">
        <w:r w:rsidRPr="00225C38">
          <w:rPr>
            <w:rStyle w:val="Kpr"/>
            <w:rFonts w:ascii="Times New Roman" w:hAnsi="Times New Roman" w:cs="Times New Roman"/>
            <w:sz w:val="24"/>
            <w:szCs w:val="24"/>
          </w:rPr>
          <w:t>office@amber-corp.com</w:t>
        </w:r>
      </w:hyperlink>
    </w:p>
    <w:p w14:paraId="7B30647B" w14:textId="77777777" w:rsidR="00D7241F" w:rsidRDefault="00D7241F" w:rsidP="00D7241F">
      <w:pPr>
        <w:spacing w:after="0" w:line="240" w:lineRule="auto"/>
        <w:jc w:val="both"/>
        <w:rPr>
          <w:rFonts w:ascii="Times New Roman" w:hAnsi="Times New Roman" w:cs="Times New Roman"/>
          <w:sz w:val="24"/>
          <w:szCs w:val="24"/>
        </w:rPr>
      </w:pPr>
      <w:r w:rsidRPr="00AD1510">
        <w:rPr>
          <w:rFonts w:ascii="Times New Roman" w:hAnsi="Times New Roman" w:cs="Times New Roman"/>
          <w:b/>
          <w:bCs/>
          <w:sz w:val="24"/>
          <w:szCs w:val="24"/>
        </w:rPr>
        <w:t>Web-sitesi:</w:t>
      </w:r>
      <w:r w:rsidRPr="00AD1510">
        <w:rPr>
          <w:rFonts w:ascii="Times New Roman" w:hAnsi="Times New Roman" w:cs="Times New Roman"/>
          <w:sz w:val="24"/>
          <w:szCs w:val="24"/>
        </w:rPr>
        <w:t xml:space="preserve"> </w:t>
      </w:r>
      <w:hyperlink r:id="rId78" w:history="1">
        <w:r w:rsidRPr="00225C38">
          <w:rPr>
            <w:rStyle w:val="Kpr"/>
            <w:rFonts w:ascii="Times New Roman" w:hAnsi="Times New Roman" w:cs="Times New Roman"/>
            <w:sz w:val="24"/>
            <w:szCs w:val="24"/>
          </w:rPr>
          <w:t>www.amber-law.net</w:t>
        </w:r>
      </w:hyperlink>
    </w:p>
    <w:p w14:paraId="0A8BBAB9" w14:textId="77777777" w:rsidR="00D7241F" w:rsidRDefault="00D7241F" w:rsidP="00D7241F">
      <w:pPr>
        <w:spacing w:after="0" w:line="240" w:lineRule="auto"/>
        <w:jc w:val="both"/>
        <w:rPr>
          <w:rFonts w:ascii="Times New Roman" w:hAnsi="Times New Roman" w:cs="Times New Roman"/>
          <w:sz w:val="24"/>
          <w:szCs w:val="24"/>
        </w:rPr>
      </w:pPr>
    </w:p>
    <w:p w14:paraId="2D86FE62" w14:textId="77777777" w:rsidR="00D7241F" w:rsidRPr="00AD1510" w:rsidRDefault="00D7241F" w:rsidP="00D7241F">
      <w:pPr>
        <w:spacing w:after="0" w:line="240" w:lineRule="auto"/>
        <w:jc w:val="both"/>
        <w:rPr>
          <w:rFonts w:ascii="Times New Roman" w:hAnsi="Times New Roman" w:cs="Times New Roman"/>
          <w:b/>
          <w:bCs/>
          <w:sz w:val="24"/>
          <w:szCs w:val="24"/>
        </w:rPr>
      </w:pPr>
      <w:r w:rsidRPr="00AD1510">
        <w:rPr>
          <w:rFonts w:ascii="Times New Roman" w:hAnsi="Times New Roman" w:cs="Times New Roman"/>
          <w:b/>
          <w:bCs/>
          <w:sz w:val="24"/>
          <w:szCs w:val="24"/>
        </w:rPr>
        <w:t>“ANTİKA”</w:t>
      </w:r>
    </w:p>
    <w:p w14:paraId="2ED9D1C4" w14:textId="77777777" w:rsidR="00D7241F" w:rsidRPr="00AD1510" w:rsidRDefault="00D7241F" w:rsidP="00D7241F">
      <w:pPr>
        <w:spacing w:after="0" w:line="240" w:lineRule="auto"/>
        <w:jc w:val="both"/>
        <w:rPr>
          <w:rFonts w:ascii="Times New Roman" w:hAnsi="Times New Roman" w:cs="Times New Roman"/>
          <w:b/>
          <w:bCs/>
          <w:i/>
          <w:iCs/>
          <w:sz w:val="24"/>
          <w:szCs w:val="24"/>
        </w:rPr>
      </w:pPr>
      <w:r w:rsidRPr="00AD1510">
        <w:rPr>
          <w:rFonts w:ascii="Times New Roman" w:hAnsi="Times New Roman" w:cs="Times New Roman"/>
          <w:b/>
          <w:bCs/>
          <w:i/>
          <w:iCs/>
          <w:sz w:val="24"/>
          <w:szCs w:val="24"/>
        </w:rPr>
        <w:t>(Kiev’de faaliyet gösteren İng</w:t>
      </w:r>
      <w:r>
        <w:rPr>
          <w:rFonts w:ascii="Times New Roman" w:hAnsi="Times New Roman" w:cs="Times New Roman"/>
          <w:b/>
          <w:bCs/>
          <w:i/>
          <w:iCs/>
          <w:sz w:val="24"/>
          <w:szCs w:val="24"/>
        </w:rPr>
        <w:t>i</w:t>
      </w:r>
      <w:r w:rsidRPr="00AD1510">
        <w:rPr>
          <w:rFonts w:ascii="Times New Roman" w:hAnsi="Times New Roman" w:cs="Times New Roman"/>
          <w:b/>
          <w:bCs/>
          <w:i/>
          <w:iCs/>
          <w:sz w:val="24"/>
          <w:szCs w:val="24"/>
        </w:rPr>
        <w:t>lizce konuşan personeli olan danışmanlık/avukatlık şirketi)</w:t>
      </w:r>
    </w:p>
    <w:p w14:paraId="75510FB6" w14:textId="77777777" w:rsidR="00D7241F" w:rsidRPr="00AD1510" w:rsidRDefault="00D7241F" w:rsidP="00D7241F">
      <w:pPr>
        <w:spacing w:after="0" w:line="240" w:lineRule="auto"/>
        <w:jc w:val="both"/>
        <w:rPr>
          <w:rFonts w:ascii="Times New Roman" w:hAnsi="Times New Roman" w:cs="Times New Roman"/>
          <w:sz w:val="24"/>
          <w:szCs w:val="24"/>
        </w:rPr>
      </w:pPr>
      <w:r w:rsidRPr="00C74042">
        <w:rPr>
          <w:rFonts w:ascii="Times New Roman" w:hAnsi="Times New Roman" w:cs="Times New Roman"/>
          <w:b/>
          <w:bCs/>
          <w:sz w:val="24"/>
          <w:szCs w:val="24"/>
        </w:rPr>
        <w:t>İlgili kişi:</w:t>
      </w:r>
      <w:r w:rsidRPr="00AD1510">
        <w:rPr>
          <w:rFonts w:ascii="Times New Roman" w:hAnsi="Times New Roman" w:cs="Times New Roman"/>
          <w:sz w:val="24"/>
          <w:szCs w:val="24"/>
        </w:rPr>
        <w:t xml:space="preserve"> </w:t>
      </w:r>
      <w:proofErr w:type="spellStart"/>
      <w:r>
        <w:rPr>
          <w:rFonts w:ascii="Times New Roman" w:hAnsi="Times New Roman" w:cs="Times New Roman"/>
          <w:sz w:val="24"/>
          <w:szCs w:val="24"/>
        </w:rPr>
        <w:t>Oleksiy</w:t>
      </w:r>
      <w:proofErr w:type="spellEnd"/>
      <w:r>
        <w:rPr>
          <w:rFonts w:ascii="Times New Roman" w:hAnsi="Times New Roman" w:cs="Times New Roman"/>
          <w:sz w:val="24"/>
          <w:szCs w:val="24"/>
        </w:rPr>
        <w:t xml:space="preserve"> KOT</w:t>
      </w:r>
      <w:r w:rsidRPr="00AD1510">
        <w:rPr>
          <w:rFonts w:ascii="Times New Roman" w:hAnsi="Times New Roman" w:cs="Times New Roman"/>
          <w:sz w:val="24"/>
          <w:szCs w:val="24"/>
        </w:rPr>
        <w:t xml:space="preserve"> (İngilizce bilmektedir)</w:t>
      </w:r>
    </w:p>
    <w:p w14:paraId="41D4AC35" w14:textId="77777777" w:rsidR="00D7241F" w:rsidRPr="00AD1510" w:rsidRDefault="00D7241F" w:rsidP="00D7241F">
      <w:pPr>
        <w:spacing w:after="0" w:line="240" w:lineRule="auto"/>
        <w:jc w:val="both"/>
        <w:rPr>
          <w:rFonts w:ascii="Times New Roman" w:hAnsi="Times New Roman" w:cs="Times New Roman"/>
          <w:sz w:val="24"/>
          <w:szCs w:val="24"/>
        </w:rPr>
      </w:pPr>
      <w:r w:rsidRPr="00C74042">
        <w:rPr>
          <w:rFonts w:ascii="Times New Roman" w:hAnsi="Times New Roman" w:cs="Times New Roman"/>
          <w:b/>
          <w:bCs/>
          <w:sz w:val="24"/>
          <w:szCs w:val="24"/>
        </w:rPr>
        <w:t>Tel</w:t>
      </w:r>
      <w:proofErr w:type="gramStart"/>
      <w:r w:rsidRPr="00C74042">
        <w:rPr>
          <w:rFonts w:ascii="Times New Roman" w:hAnsi="Times New Roman" w:cs="Times New Roman"/>
          <w:b/>
          <w:bCs/>
          <w:sz w:val="24"/>
          <w:szCs w:val="24"/>
        </w:rPr>
        <w:t>.:</w:t>
      </w:r>
      <w:proofErr w:type="gramEnd"/>
      <w:r w:rsidRPr="00AD1510">
        <w:rPr>
          <w:rFonts w:ascii="Times New Roman" w:hAnsi="Times New Roman" w:cs="Times New Roman"/>
          <w:sz w:val="24"/>
          <w:szCs w:val="24"/>
        </w:rPr>
        <w:t xml:space="preserve"> +38 044 390</w:t>
      </w:r>
      <w:r>
        <w:rPr>
          <w:rFonts w:ascii="Times New Roman" w:hAnsi="Times New Roman" w:cs="Times New Roman"/>
          <w:sz w:val="24"/>
          <w:szCs w:val="24"/>
        </w:rPr>
        <w:t xml:space="preserve"> </w:t>
      </w:r>
      <w:r w:rsidRPr="00AD1510">
        <w:rPr>
          <w:rFonts w:ascii="Times New Roman" w:hAnsi="Times New Roman" w:cs="Times New Roman"/>
          <w:sz w:val="24"/>
          <w:szCs w:val="24"/>
        </w:rPr>
        <w:t>09</w:t>
      </w:r>
      <w:r>
        <w:rPr>
          <w:rFonts w:ascii="Times New Roman" w:hAnsi="Times New Roman" w:cs="Times New Roman"/>
          <w:sz w:val="24"/>
          <w:szCs w:val="24"/>
        </w:rPr>
        <w:t xml:space="preserve"> </w:t>
      </w:r>
      <w:r w:rsidRPr="00AD1510">
        <w:rPr>
          <w:rFonts w:ascii="Times New Roman" w:hAnsi="Times New Roman" w:cs="Times New Roman"/>
          <w:sz w:val="24"/>
          <w:szCs w:val="24"/>
        </w:rPr>
        <w:t>20</w:t>
      </w:r>
    </w:p>
    <w:p w14:paraId="16DF4719" w14:textId="77777777" w:rsidR="00D7241F" w:rsidRDefault="00D7241F" w:rsidP="00D7241F">
      <w:pPr>
        <w:spacing w:after="0" w:line="240" w:lineRule="auto"/>
        <w:jc w:val="both"/>
        <w:rPr>
          <w:rFonts w:ascii="Times New Roman" w:hAnsi="Times New Roman" w:cs="Times New Roman"/>
          <w:sz w:val="24"/>
          <w:szCs w:val="24"/>
        </w:rPr>
      </w:pPr>
      <w:r w:rsidRPr="00C74042">
        <w:rPr>
          <w:rFonts w:ascii="Times New Roman" w:hAnsi="Times New Roman" w:cs="Times New Roman"/>
          <w:b/>
          <w:bCs/>
          <w:sz w:val="24"/>
          <w:szCs w:val="24"/>
        </w:rPr>
        <w:t>E-mail:</w:t>
      </w:r>
      <w:r w:rsidRPr="00AD1510">
        <w:rPr>
          <w:rFonts w:ascii="Times New Roman" w:hAnsi="Times New Roman" w:cs="Times New Roman"/>
          <w:sz w:val="24"/>
          <w:szCs w:val="24"/>
        </w:rPr>
        <w:t xml:space="preserve"> </w:t>
      </w:r>
      <w:hyperlink r:id="rId79" w:history="1">
        <w:r w:rsidRPr="00225C38">
          <w:rPr>
            <w:rStyle w:val="Kpr"/>
            <w:rFonts w:ascii="Times New Roman" w:hAnsi="Times New Roman" w:cs="Times New Roman"/>
            <w:sz w:val="24"/>
            <w:szCs w:val="24"/>
          </w:rPr>
          <w:t>office@antikalaw.com.ua</w:t>
        </w:r>
      </w:hyperlink>
    </w:p>
    <w:p w14:paraId="0EB73565" w14:textId="77777777" w:rsidR="00D7241F" w:rsidRDefault="00D7241F" w:rsidP="00D7241F">
      <w:pPr>
        <w:spacing w:after="0" w:line="240" w:lineRule="auto"/>
        <w:jc w:val="both"/>
        <w:rPr>
          <w:rFonts w:ascii="Times New Roman" w:hAnsi="Times New Roman" w:cs="Times New Roman"/>
          <w:sz w:val="24"/>
          <w:szCs w:val="24"/>
        </w:rPr>
      </w:pPr>
      <w:r w:rsidRPr="00C74042">
        <w:rPr>
          <w:rFonts w:ascii="Times New Roman" w:hAnsi="Times New Roman" w:cs="Times New Roman"/>
          <w:b/>
          <w:bCs/>
          <w:sz w:val="24"/>
          <w:szCs w:val="24"/>
        </w:rPr>
        <w:t>Web-sitesi:</w:t>
      </w:r>
      <w:r w:rsidRPr="00AD1510">
        <w:rPr>
          <w:rFonts w:ascii="Times New Roman" w:hAnsi="Times New Roman" w:cs="Times New Roman"/>
          <w:sz w:val="24"/>
          <w:szCs w:val="24"/>
        </w:rPr>
        <w:t xml:space="preserve"> </w:t>
      </w:r>
      <w:hyperlink r:id="rId80" w:history="1">
        <w:r w:rsidRPr="00225C38">
          <w:rPr>
            <w:rStyle w:val="Kpr"/>
            <w:rFonts w:ascii="Times New Roman" w:hAnsi="Times New Roman" w:cs="Times New Roman"/>
            <w:sz w:val="24"/>
            <w:szCs w:val="24"/>
          </w:rPr>
          <w:t>www.antikalaw.com.ua</w:t>
        </w:r>
      </w:hyperlink>
    </w:p>
    <w:p w14:paraId="258816B8" w14:textId="77777777" w:rsidR="00D7241F" w:rsidRPr="00FD720B" w:rsidRDefault="00D7241F" w:rsidP="00D7241F">
      <w:pPr>
        <w:spacing w:after="0" w:line="240" w:lineRule="auto"/>
        <w:jc w:val="both"/>
        <w:rPr>
          <w:rFonts w:ascii="Times New Roman" w:hAnsi="Times New Roman" w:cs="Times New Roman"/>
          <w:i/>
          <w:iCs/>
          <w:sz w:val="24"/>
          <w:szCs w:val="24"/>
        </w:rPr>
      </w:pPr>
    </w:p>
    <w:p w14:paraId="70DC5F11" w14:textId="77777777" w:rsidR="00D7241F" w:rsidRPr="00390E1B" w:rsidRDefault="00D7241F" w:rsidP="00D7241F">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rPr>
        <w:t>“ARGUMENTUM”</w:t>
      </w:r>
    </w:p>
    <w:p w14:paraId="5138014A" w14:textId="77777777" w:rsidR="00D7241F" w:rsidRPr="00E14236" w:rsidRDefault="00D7241F" w:rsidP="00D7241F">
      <w:pPr>
        <w:spacing w:after="0" w:line="240" w:lineRule="auto"/>
        <w:jc w:val="both"/>
        <w:rPr>
          <w:rFonts w:ascii="Times New Roman" w:hAnsi="Times New Roman" w:cs="Times New Roman"/>
          <w:b/>
          <w:bCs/>
          <w:i/>
          <w:iCs/>
          <w:sz w:val="24"/>
          <w:szCs w:val="24"/>
        </w:rPr>
      </w:pPr>
      <w:r w:rsidRPr="00E14236">
        <w:rPr>
          <w:rFonts w:ascii="Times New Roman" w:hAnsi="Times New Roman" w:cs="Times New Roman"/>
          <w:b/>
          <w:bCs/>
          <w:i/>
          <w:iCs/>
          <w:sz w:val="24"/>
          <w:szCs w:val="24"/>
        </w:rPr>
        <w:t xml:space="preserve">(Kiev’de </w:t>
      </w:r>
      <w:r w:rsidRPr="00797DAA">
        <w:rPr>
          <w:rFonts w:ascii="Times New Roman" w:hAnsi="Times New Roman" w:cs="Times New Roman"/>
          <w:b/>
          <w:bCs/>
          <w:i/>
          <w:iCs/>
          <w:sz w:val="24"/>
          <w:szCs w:val="24"/>
        </w:rPr>
        <w:t>faaliyet gösteren</w:t>
      </w:r>
      <w:r w:rsidRPr="00E14236">
        <w:rPr>
          <w:rFonts w:ascii="Times New Roman" w:hAnsi="Times New Roman" w:cs="Times New Roman"/>
          <w:b/>
          <w:bCs/>
          <w:i/>
          <w:iCs/>
          <w:sz w:val="24"/>
          <w:szCs w:val="24"/>
        </w:rPr>
        <w:t xml:space="preserve"> Türkçe konuşan </w:t>
      </w:r>
      <w:r>
        <w:rPr>
          <w:rFonts w:ascii="Times New Roman" w:hAnsi="Times New Roman" w:cs="Times New Roman"/>
          <w:b/>
          <w:bCs/>
          <w:i/>
          <w:iCs/>
          <w:sz w:val="24"/>
          <w:szCs w:val="24"/>
        </w:rPr>
        <w:t>personeli olan danışmanlık/avukatlık şirketi</w:t>
      </w:r>
      <w:r w:rsidRPr="00E14236">
        <w:rPr>
          <w:rFonts w:ascii="Times New Roman" w:hAnsi="Times New Roman" w:cs="Times New Roman"/>
          <w:b/>
          <w:bCs/>
          <w:i/>
          <w:iCs/>
          <w:sz w:val="24"/>
          <w:szCs w:val="24"/>
        </w:rPr>
        <w:t>)</w:t>
      </w:r>
    </w:p>
    <w:p w14:paraId="6C96664C" w14:textId="77777777" w:rsidR="00D7241F" w:rsidRPr="00E14236" w:rsidRDefault="00D7241F" w:rsidP="00D7241F">
      <w:pPr>
        <w:spacing w:after="0" w:line="240" w:lineRule="auto"/>
        <w:jc w:val="both"/>
        <w:rPr>
          <w:rFonts w:ascii="Times New Roman" w:hAnsi="Times New Roman" w:cs="Times New Roman"/>
          <w:sz w:val="24"/>
          <w:szCs w:val="24"/>
        </w:rPr>
      </w:pPr>
      <w:r w:rsidRPr="00E14236">
        <w:rPr>
          <w:rFonts w:ascii="Times New Roman" w:hAnsi="Times New Roman" w:cs="Times New Roman"/>
          <w:b/>
          <w:bCs/>
          <w:sz w:val="24"/>
          <w:szCs w:val="24"/>
        </w:rPr>
        <w:t xml:space="preserve">İlgili kişi: </w:t>
      </w:r>
      <w:proofErr w:type="spellStart"/>
      <w:r w:rsidRPr="00E14236">
        <w:rPr>
          <w:rFonts w:ascii="Times New Roman" w:hAnsi="Times New Roman" w:cs="Times New Roman"/>
          <w:sz w:val="24"/>
          <w:szCs w:val="24"/>
        </w:rPr>
        <w:t>Olesya</w:t>
      </w:r>
      <w:proofErr w:type="spellEnd"/>
      <w:r w:rsidRPr="00E14236">
        <w:rPr>
          <w:rFonts w:ascii="Times New Roman" w:hAnsi="Times New Roman" w:cs="Times New Roman"/>
          <w:sz w:val="24"/>
          <w:szCs w:val="24"/>
        </w:rPr>
        <w:t xml:space="preserve"> STEPANÇENKO</w:t>
      </w:r>
      <w:r>
        <w:rPr>
          <w:rFonts w:ascii="Times New Roman" w:hAnsi="Times New Roman" w:cs="Times New Roman"/>
          <w:sz w:val="24"/>
          <w:szCs w:val="24"/>
        </w:rPr>
        <w:t xml:space="preserve"> (Türkçe bilmektedir)</w:t>
      </w:r>
    </w:p>
    <w:p w14:paraId="60DF5975" w14:textId="77777777" w:rsidR="00D7241F" w:rsidRPr="00E14236" w:rsidRDefault="00D7241F" w:rsidP="00D7241F">
      <w:pPr>
        <w:spacing w:after="0" w:line="240" w:lineRule="auto"/>
        <w:jc w:val="both"/>
        <w:rPr>
          <w:rFonts w:ascii="Times New Roman" w:hAnsi="Times New Roman" w:cs="Times New Roman"/>
          <w:b/>
          <w:bCs/>
          <w:sz w:val="24"/>
          <w:szCs w:val="24"/>
        </w:rPr>
      </w:pPr>
      <w:r w:rsidRPr="00E14236">
        <w:rPr>
          <w:rFonts w:ascii="Times New Roman" w:hAnsi="Times New Roman" w:cs="Times New Roman"/>
          <w:b/>
          <w:bCs/>
          <w:sz w:val="24"/>
          <w:szCs w:val="24"/>
        </w:rPr>
        <w:t>Cep. tel</w:t>
      </w:r>
      <w:proofErr w:type="gramStart"/>
      <w:r w:rsidRPr="00E14236">
        <w:rPr>
          <w:rFonts w:ascii="Times New Roman" w:hAnsi="Times New Roman" w:cs="Times New Roman"/>
          <w:b/>
          <w:bCs/>
          <w:sz w:val="24"/>
          <w:szCs w:val="24"/>
        </w:rPr>
        <w:t>.:</w:t>
      </w:r>
      <w:proofErr w:type="gramEnd"/>
      <w:r w:rsidRPr="00E14236">
        <w:rPr>
          <w:rFonts w:ascii="Times New Roman" w:hAnsi="Times New Roman" w:cs="Times New Roman"/>
          <w:b/>
          <w:bCs/>
          <w:sz w:val="24"/>
          <w:szCs w:val="24"/>
        </w:rPr>
        <w:t xml:space="preserve"> </w:t>
      </w:r>
      <w:r w:rsidRPr="00E14236">
        <w:rPr>
          <w:rFonts w:ascii="Times New Roman" w:hAnsi="Times New Roman" w:cs="Times New Roman"/>
          <w:sz w:val="24"/>
          <w:szCs w:val="24"/>
        </w:rPr>
        <w:t>+38</w:t>
      </w:r>
      <w:r w:rsidRPr="00E14236">
        <w:rPr>
          <w:rFonts w:ascii="Times New Roman" w:hAnsi="Times New Roman" w:cs="Times New Roman"/>
          <w:b/>
          <w:bCs/>
          <w:sz w:val="24"/>
          <w:szCs w:val="24"/>
        </w:rPr>
        <w:t xml:space="preserve"> </w:t>
      </w:r>
      <w:r w:rsidRPr="00E14236">
        <w:rPr>
          <w:rFonts w:ascii="Times New Roman" w:hAnsi="Times New Roman" w:cs="Times New Roman"/>
          <w:sz w:val="24"/>
          <w:szCs w:val="24"/>
        </w:rPr>
        <w:t xml:space="preserve">093 969 20 50; </w:t>
      </w:r>
    </w:p>
    <w:p w14:paraId="7377D46A" w14:textId="77777777" w:rsidR="00D7241F" w:rsidRDefault="00D7241F" w:rsidP="00D7241F">
      <w:pPr>
        <w:spacing w:after="0" w:line="240" w:lineRule="auto"/>
        <w:jc w:val="both"/>
        <w:rPr>
          <w:rFonts w:ascii="Times New Roman" w:hAnsi="Times New Roman" w:cs="Times New Roman"/>
          <w:sz w:val="24"/>
          <w:szCs w:val="24"/>
        </w:rPr>
      </w:pPr>
      <w:r w:rsidRPr="00E14236">
        <w:rPr>
          <w:rFonts w:ascii="Times New Roman" w:hAnsi="Times New Roman" w:cs="Times New Roman"/>
          <w:b/>
          <w:bCs/>
          <w:sz w:val="24"/>
          <w:szCs w:val="24"/>
        </w:rPr>
        <w:t xml:space="preserve">E-mail: </w:t>
      </w:r>
      <w:hyperlink r:id="rId81" w:history="1">
        <w:r w:rsidRPr="00E14236">
          <w:rPr>
            <w:rStyle w:val="Kpr"/>
            <w:rFonts w:ascii="Times New Roman" w:hAnsi="Times New Roman" w:cs="Times New Roman"/>
            <w:sz w:val="24"/>
            <w:szCs w:val="24"/>
          </w:rPr>
          <w:t>avukat.ol@ukr.net</w:t>
        </w:r>
      </w:hyperlink>
      <w:r>
        <w:rPr>
          <w:rFonts w:ascii="Times New Roman" w:hAnsi="Times New Roman" w:cs="Times New Roman"/>
          <w:sz w:val="24"/>
          <w:szCs w:val="24"/>
        </w:rPr>
        <w:t xml:space="preserve">, </w:t>
      </w:r>
      <w:hyperlink r:id="rId82" w:history="1">
        <w:r w:rsidRPr="003C702C">
          <w:rPr>
            <w:rStyle w:val="Kpr"/>
            <w:rFonts w:ascii="Times New Roman" w:hAnsi="Times New Roman" w:cs="Times New Roman"/>
            <w:sz w:val="24"/>
            <w:szCs w:val="24"/>
          </w:rPr>
          <w:t>olesyastepanchenko@gmail.com</w:t>
        </w:r>
      </w:hyperlink>
    </w:p>
    <w:p w14:paraId="571CCA76" w14:textId="77777777" w:rsidR="00D7241F" w:rsidRDefault="00D7241F" w:rsidP="00D7241F">
      <w:pPr>
        <w:spacing w:after="0" w:line="240" w:lineRule="auto"/>
        <w:jc w:val="both"/>
        <w:rPr>
          <w:rFonts w:ascii="Times New Roman" w:hAnsi="Times New Roman" w:cs="Times New Roman"/>
          <w:b/>
          <w:bCs/>
          <w:sz w:val="24"/>
          <w:szCs w:val="24"/>
        </w:rPr>
      </w:pPr>
      <w:r w:rsidRPr="00E14236">
        <w:rPr>
          <w:rFonts w:ascii="Times New Roman" w:hAnsi="Times New Roman" w:cs="Times New Roman"/>
          <w:b/>
          <w:bCs/>
          <w:sz w:val="24"/>
          <w:szCs w:val="24"/>
        </w:rPr>
        <w:t xml:space="preserve">Web-sitesi: </w:t>
      </w:r>
      <w:hyperlink r:id="rId83" w:history="1">
        <w:r w:rsidRPr="00797DAA">
          <w:rPr>
            <w:rStyle w:val="Kpr"/>
            <w:rFonts w:ascii="Times New Roman" w:hAnsi="Times New Roman" w:cs="Times New Roman"/>
            <w:sz w:val="24"/>
            <w:szCs w:val="24"/>
          </w:rPr>
          <w:t>http://avukatolesya.com/</w:t>
        </w:r>
      </w:hyperlink>
    </w:p>
    <w:p w14:paraId="068FF6B3" w14:textId="77777777" w:rsidR="00D7241F" w:rsidRDefault="00D7241F" w:rsidP="00D7241F">
      <w:pPr>
        <w:spacing w:after="0" w:line="240" w:lineRule="auto"/>
        <w:jc w:val="both"/>
        <w:rPr>
          <w:rFonts w:ascii="Times New Roman" w:hAnsi="Times New Roman" w:cs="Times New Roman"/>
          <w:b/>
          <w:bCs/>
          <w:sz w:val="24"/>
          <w:szCs w:val="24"/>
        </w:rPr>
      </w:pPr>
    </w:p>
    <w:p w14:paraId="5BF7DEBB" w14:textId="77777777" w:rsidR="00D7241F" w:rsidRPr="00AA56C4" w:rsidRDefault="00D7241F" w:rsidP="00D7241F">
      <w:pPr>
        <w:spacing w:after="0" w:line="240" w:lineRule="auto"/>
        <w:jc w:val="both"/>
        <w:rPr>
          <w:rFonts w:ascii="Times New Roman" w:hAnsi="Times New Roman" w:cs="Times New Roman"/>
          <w:b/>
          <w:bCs/>
          <w:sz w:val="24"/>
          <w:szCs w:val="24"/>
        </w:rPr>
      </w:pPr>
      <w:r w:rsidRPr="00AA56C4">
        <w:rPr>
          <w:rFonts w:ascii="Times New Roman" w:hAnsi="Times New Roman" w:cs="Times New Roman"/>
          <w:b/>
          <w:bCs/>
          <w:sz w:val="24"/>
          <w:szCs w:val="24"/>
        </w:rPr>
        <w:t xml:space="preserve">“ARMADUM LAWYERS” </w:t>
      </w:r>
    </w:p>
    <w:p w14:paraId="4F28A47E" w14:textId="77777777" w:rsidR="00D7241F" w:rsidRPr="00AA56C4" w:rsidRDefault="00D7241F" w:rsidP="00D7241F">
      <w:pPr>
        <w:spacing w:after="0" w:line="240" w:lineRule="auto"/>
        <w:jc w:val="both"/>
        <w:rPr>
          <w:rFonts w:ascii="Times New Roman" w:hAnsi="Times New Roman" w:cs="Times New Roman"/>
          <w:b/>
          <w:bCs/>
          <w:i/>
          <w:iCs/>
          <w:sz w:val="24"/>
          <w:szCs w:val="24"/>
        </w:rPr>
      </w:pPr>
      <w:r w:rsidRPr="00AA56C4">
        <w:rPr>
          <w:rFonts w:ascii="Times New Roman" w:hAnsi="Times New Roman" w:cs="Times New Roman"/>
          <w:b/>
          <w:bCs/>
          <w:i/>
          <w:iCs/>
          <w:sz w:val="24"/>
          <w:szCs w:val="24"/>
        </w:rPr>
        <w:t>(Kiev’de faaliyet gösteren İngilizce konuşan personeli olan danışmanlık/avukatlık şirketi)</w:t>
      </w:r>
    </w:p>
    <w:p w14:paraId="653B5993" w14:textId="77777777" w:rsidR="00D7241F" w:rsidRPr="007E0B09" w:rsidRDefault="00D7241F" w:rsidP="00D7241F">
      <w:pPr>
        <w:spacing w:after="0" w:line="240" w:lineRule="auto"/>
        <w:jc w:val="both"/>
        <w:rPr>
          <w:rFonts w:ascii="Times New Roman" w:hAnsi="Times New Roman" w:cs="Times New Roman"/>
          <w:sz w:val="24"/>
          <w:szCs w:val="24"/>
        </w:rPr>
      </w:pPr>
      <w:r w:rsidRPr="00AA56C4">
        <w:rPr>
          <w:rFonts w:ascii="Times New Roman" w:hAnsi="Times New Roman" w:cs="Times New Roman"/>
          <w:b/>
          <w:bCs/>
          <w:sz w:val="24"/>
          <w:szCs w:val="24"/>
        </w:rPr>
        <w:t xml:space="preserve">İlgili kişi: </w:t>
      </w:r>
      <w:proofErr w:type="spellStart"/>
      <w:r w:rsidRPr="007E0B09">
        <w:rPr>
          <w:rFonts w:ascii="Times New Roman" w:hAnsi="Times New Roman" w:cs="Times New Roman"/>
          <w:sz w:val="24"/>
          <w:szCs w:val="24"/>
        </w:rPr>
        <w:t>Oksana</w:t>
      </w:r>
      <w:proofErr w:type="spellEnd"/>
      <w:r w:rsidRPr="007E0B09">
        <w:rPr>
          <w:rFonts w:ascii="Times New Roman" w:hAnsi="Times New Roman" w:cs="Times New Roman"/>
          <w:sz w:val="24"/>
          <w:szCs w:val="24"/>
        </w:rPr>
        <w:t xml:space="preserve"> MEREJKO (İngilizce bilmektedir)</w:t>
      </w:r>
    </w:p>
    <w:p w14:paraId="30E85A82" w14:textId="77777777" w:rsidR="00D7241F" w:rsidRPr="00AA56C4" w:rsidRDefault="00D7241F" w:rsidP="00D7241F">
      <w:pPr>
        <w:spacing w:after="0" w:line="240" w:lineRule="auto"/>
        <w:jc w:val="both"/>
        <w:rPr>
          <w:rFonts w:ascii="Times New Roman" w:hAnsi="Times New Roman" w:cs="Times New Roman"/>
          <w:b/>
          <w:bCs/>
          <w:sz w:val="24"/>
          <w:szCs w:val="24"/>
        </w:rPr>
      </w:pPr>
      <w:r w:rsidRPr="00AA56C4">
        <w:rPr>
          <w:rFonts w:ascii="Times New Roman" w:hAnsi="Times New Roman" w:cs="Times New Roman"/>
          <w:b/>
          <w:bCs/>
          <w:sz w:val="24"/>
          <w:szCs w:val="24"/>
        </w:rPr>
        <w:t>Cep. tel</w:t>
      </w:r>
      <w:proofErr w:type="gramStart"/>
      <w:r w:rsidRPr="00AA56C4">
        <w:rPr>
          <w:rFonts w:ascii="Times New Roman" w:hAnsi="Times New Roman" w:cs="Times New Roman"/>
          <w:b/>
          <w:bCs/>
          <w:sz w:val="24"/>
          <w:szCs w:val="24"/>
        </w:rPr>
        <w:t>.:</w:t>
      </w:r>
      <w:proofErr w:type="gramEnd"/>
      <w:r w:rsidRPr="00AA56C4">
        <w:rPr>
          <w:rFonts w:ascii="Times New Roman" w:hAnsi="Times New Roman" w:cs="Times New Roman"/>
          <w:b/>
          <w:bCs/>
          <w:sz w:val="24"/>
          <w:szCs w:val="24"/>
        </w:rPr>
        <w:t xml:space="preserve"> </w:t>
      </w:r>
      <w:r w:rsidRPr="007E0B09">
        <w:rPr>
          <w:rFonts w:ascii="Times New Roman" w:hAnsi="Times New Roman" w:cs="Times New Roman"/>
          <w:sz w:val="24"/>
          <w:szCs w:val="24"/>
        </w:rPr>
        <w:t>+38 068 426 23 99</w:t>
      </w:r>
    </w:p>
    <w:p w14:paraId="5CE4FB9A" w14:textId="77777777" w:rsidR="00D7241F" w:rsidRPr="00AA56C4" w:rsidRDefault="00D7241F" w:rsidP="00D7241F">
      <w:pPr>
        <w:spacing w:after="0" w:line="240" w:lineRule="auto"/>
        <w:jc w:val="both"/>
        <w:rPr>
          <w:rFonts w:ascii="Times New Roman" w:hAnsi="Times New Roman" w:cs="Times New Roman"/>
          <w:b/>
          <w:bCs/>
          <w:sz w:val="24"/>
          <w:szCs w:val="24"/>
        </w:rPr>
      </w:pPr>
      <w:r w:rsidRPr="00AA56C4">
        <w:rPr>
          <w:rFonts w:ascii="Times New Roman" w:hAnsi="Times New Roman" w:cs="Times New Roman"/>
          <w:b/>
          <w:bCs/>
          <w:sz w:val="24"/>
          <w:szCs w:val="24"/>
        </w:rPr>
        <w:t xml:space="preserve">E-mail: </w:t>
      </w:r>
      <w:hyperlink r:id="rId84" w:history="1">
        <w:r w:rsidRPr="007E0B09">
          <w:rPr>
            <w:rStyle w:val="Kpr"/>
            <w:rFonts w:ascii="Times New Roman" w:hAnsi="Times New Roman" w:cs="Times New Roman"/>
            <w:sz w:val="24"/>
            <w:szCs w:val="24"/>
          </w:rPr>
          <w:t>merezhko@armadumlawyers.com</w:t>
        </w:r>
      </w:hyperlink>
      <w:r w:rsidRPr="007E0B09">
        <w:rPr>
          <w:rFonts w:ascii="Times New Roman" w:hAnsi="Times New Roman" w:cs="Times New Roman"/>
          <w:sz w:val="24"/>
          <w:szCs w:val="24"/>
        </w:rPr>
        <w:t xml:space="preserve">, </w:t>
      </w:r>
      <w:hyperlink r:id="rId85" w:history="1">
        <w:r w:rsidRPr="007E0B09">
          <w:rPr>
            <w:rStyle w:val="Kpr"/>
            <w:rFonts w:ascii="Times New Roman" w:hAnsi="Times New Roman" w:cs="Times New Roman"/>
            <w:sz w:val="24"/>
            <w:szCs w:val="24"/>
          </w:rPr>
          <w:t>office@armadumlawyers.com</w:t>
        </w:r>
      </w:hyperlink>
    </w:p>
    <w:p w14:paraId="57951CA2" w14:textId="77777777" w:rsidR="00D7241F" w:rsidRDefault="00D7241F" w:rsidP="00D7241F">
      <w:pPr>
        <w:spacing w:after="0" w:line="240" w:lineRule="auto"/>
        <w:jc w:val="both"/>
        <w:rPr>
          <w:rStyle w:val="Kpr"/>
          <w:rFonts w:ascii="Times New Roman" w:hAnsi="Times New Roman" w:cs="Times New Roman"/>
          <w:sz w:val="24"/>
          <w:szCs w:val="24"/>
        </w:rPr>
      </w:pPr>
      <w:r w:rsidRPr="00AA56C4">
        <w:rPr>
          <w:rFonts w:ascii="Times New Roman" w:hAnsi="Times New Roman" w:cs="Times New Roman"/>
          <w:b/>
          <w:bCs/>
          <w:sz w:val="24"/>
          <w:szCs w:val="24"/>
        </w:rPr>
        <w:t xml:space="preserve">Web-sitesi: </w:t>
      </w:r>
      <w:hyperlink r:id="rId86" w:history="1">
        <w:r w:rsidRPr="007E0B09">
          <w:rPr>
            <w:rStyle w:val="Kpr"/>
            <w:rFonts w:ascii="Times New Roman" w:hAnsi="Times New Roman" w:cs="Times New Roman"/>
            <w:sz w:val="24"/>
            <w:szCs w:val="24"/>
          </w:rPr>
          <w:t>https://armadumlawyers.com/en</w:t>
        </w:r>
      </w:hyperlink>
    </w:p>
    <w:p w14:paraId="0E785CF4" w14:textId="77777777" w:rsidR="00D7241F" w:rsidRDefault="00D7241F" w:rsidP="00D7241F">
      <w:pPr>
        <w:spacing w:after="0" w:line="240" w:lineRule="auto"/>
        <w:jc w:val="both"/>
        <w:rPr>
          <w:rStyle w:val="Kpr"/>
          <w:rFonts w:ascii="Times New Roman" w:hAnsi="Times New Roman" w:cs="Times New Roman"/>
          <w:sz w:val="24"/>
          <w:szCs w:val="24"/>
        </w:rPr>
      </w:pPr>
    </w:p>
    <w:p w14:paraId="3A92B7E9" w14:textId="77777777" w:rsidR="00D7241F" w:rsidRPr="00167B91" w:rsidRDefault="00D7241F" w:rsidP="00D7241F">
      <w:pPr>
        <w:spacing w:after="0" w:line="240" w:lineRule="auto"/>
        <w:jc w:val="both"/>
        <w:rPr>
          <w:rFonts w:ascii="Times New Roman" w:hAnsi="Times New Roman" w:cs="Times New Roman"/>
          <w:b/>
          <w:bCs/>
          <w:sz w:val="24"/>
          <w:szCs w:val="24"/>
        </w:rPr>
      </w:pPr>
      <w:r w:rsidRPr="00167B91">
        <w:rPr>
          <w:rFonts w:ascii="Times New Roman" w:hAnsi="Times New Roman" w:cs="Times New Roman"/>
          <w:b/>
          <w:bCs/>
          <w:sz w:val="24"/>
          <w:szCs w:val="24"/>
        </w:rPr>
        <w:t>“</w:t>
      </w:r>
      <w:r>
        <w:rPr>
          <w:rFonts w:ascii="Times New Roman" w:hAnsi="Times New Roman" w:cs="Times New Roman"/>
          <w:b/>
          <w:bCs/>
          <w:sz w:val="24"/>
          <w:szCs w:val="24"/>
        </w:rPr>
        <w:t xml:space="preserve">DUBİNSKIY </w:t>
      </w:r>
      <w:r w:rsidRPr="009923D2">
        <w:rPr>
          <w:rFonts w:ascii="Times New Roman" w:hAnsi="Times New Roman" w:cs="Times New Roman"/>
          <w:b/>
          <w:bCs/>
          <w:sz w:val="24"/>
          <w:szCs w:val="24"/>
        </w:rPr>
        <w:t>&amp;</w:t>
      </w:r>
      <w:r>
        <w:rPr>
          <w:rFonts w:ascii="Times New Roman" w:hAnsi="Times New Roman" w:cs="Times New Roman"/>
          <w:b/>
          <w:bCs/>
          <w:sz w:val="24"/>
          <w:szCs w:val="24"/>
        </w:rPr>
        <w:t xml:space="preserve"> OŞAROVA</w:t>
      </w:r>
      <w:r w:rsidRPr="00167B91">
        <w:rPr>
          <w:rFonts w:ascii="Times New Roman" w:hAnsi="Times New Roman" w:cs="Times New Roman"/>
          <w:b/>
          <w:bCs/>
          <w:sz w:val="24"/>
          <w:szCs w:val="24"/>
        </w:rPr>
        <w:t xml:space="preserve">” </w:t>
      </w:r>
    </w:p>
    <w:p w14:paraId="29A6331F" w14:textId="77777777" w:rsidR="00D7241F" w:rsidRPr="00613887" w:rsidRDefault="00D7241F" w:rsidP="00D7241F">
      <w:pPr>
        <w:spacing w:after="0" w:line="240" w:lineRule="auto"/>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6803FF0E" w14:textId="77777777" w:rsidR="00D7241F" w:rsidRPr="00167B91" w:rsidRDefault="00D7241F" w:rsidP="00D7241F">
      <w:pPr>
        <w:spacing w:after="0" w:line="240" w:lineRule="auto"/>
        <w:jc w:val="both"/>
        <w:rPr>
          <w:rFonts w:ascii="Times New Roman" w:hAnsi="Times New Roman" w:cs="Times New Roman"/>
          <w:b/>
          <w:bCs/>
          <w:sz w:val="24"/>
          <w:szCs w:val="24"/>
        </w:rPr>
      </w:pPr>
      <w:r w:rsidRPr="00167B91">
        <w:rPr>
          <w:rFonts w:ascii="Times New Roman" w:hAnsi="Times New Roman" w:cs="Times New Roman"/>
          <w:b/>
          <w:bCs/>
          <w:sz w:val="24"/>
          <w:szCs w:val="24"/>
        </w:rPr>
        <w:lastRenderedPageBreak/>
        <w:t>İlgili kişi:</w:t>
      </w:r>
      <w:r>
        <w:rPr>
          <w:rFonts w:ascii="Times New Roman" w:hAnsi="Times New Roman" w:cs="Times New Roman"/>
          <w:b/>
          <w:bCs/>
          <w:sz w:val="24"/>
          <w:szCs w:val="24"/>
        </w:rPr>
        <w:t xml:space="preserve"> </w:t>
      </w:r>
      <w:proofErr w:type="spellStart"/>
      <w:r w:rsidRPr="009D4FA7">
        <w:rPr>
          <w:rFonts w:ascii="Times New Roman" w:hAnsi="Times New Roman" w:cs="Times New Roman"/>
          <w:sz w:val="24"/>
          <w:szCs w:val="24"/>
        </w:rPr>
        <w:t>Mıhaylo</w:t>
      </w:r>
      <w:proofErr w:type="spellEnd"/>
      <w:r w:rsidRPr="009D4FA7">
        <w:rPr>
          <w:rFonts w:ascii="Times New Roman" w:hAnsi="Times New Roman" w:cs="Times New Roman"/>
          <w:sz w:val="24"/>
          <w:szCs w:val="24"/>
        </w:rPr>
        <w:t xml:space="preserve"> DUBİNSKİY</w:t>
      </w:r>
      <w:r>
        <w:rPr>
          <w:rFonts w:ascii="Times New Roman" w:hAnsi="Times New Roman" w:cs="Times New Roman"/>
          <w:b/>
          <w:bCs/>
          <w:sz w:val="24"/>
          <w:szCs w:val="24"/>
        </w:rPr>
        <w:t xml:space="preserve"> </w:t>
      </w:r>
      <w:r w:rsidRPr="00167B91">
        <w:rPr>
          <w:rFonts w:ascii="Times New Roman" w:hAnsi="Times New Roman" w:cs="Times New Roman"/>
          <w:sz w:val="24"/>
          <w:szCs w:val="24"/>
        </w:rPr>
        <w:t>(İngilizce bilmektedir)</w:t>
      </w:r>
    </w:p>
    <w:p w14:paraId="7C5CB145" w14:textId="77777777" w:rsidR="00D7241F" w:rsidRPr="00167B91" w:rsidRDefault="00D7241F" w:rsidP="00D7241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167B91">
        <w:rPr>
          <w:rFonts w:ascii="Times New Roman" w:hAnsi="Times New Roman" w:cs="Times New Roman"/>
          <w:b/>
          <w:bCs/>
          <w:sz w:val="24"/>
          <w:szCs w:val="24"/>
        </w:rPr>
        <w:t>el</w:t>
      </w:r>
      <w:proofErr w:type="gramStart"/>
      <w:r w:rsidRPr="00167B91">
        <w:rPr>
          <w:rFonts w:ascii="Times New Roman" w:hAnsi="Times New Roman" w:cs="Times New Roman"/>
          <w:b/>
          <w:bCs/>
          <w:sz w:val="24"/>
          <w:szCs w:val="24"/>
        </w:rPr>
        <w:t>.:</w:t>
      </w:r>
      <w:proofErr w:type="gramEnd"/>
      <w:r w:rsidRPr="00167B91">
        <w:rPr>
          <w:rFonts w:ascii="Times New Roman" w:hAnsi="Times New Roman" w:cs="Times New Roman"/>
          <w:b/>
          <w:bCs/>
          <w:sz w:val="24"/>
          <w:szCs w:val="24"/>
        </w:rPr>
        <w:t xml:space="preserve"> </w:t>
      </w:r>
      <w:r w:rsidRPr="009D4FA7">
        <w:rPr>
          <w:rFonts w:ascii="Times New Roman" w:hAnsi="Times New Roman" w:cs="Times New Roman"/>
          <w:sz w:val="24"/>
          <w:szCs w:val="24"/>
        </w:rPr>
        <w:t>+38 044 490-54-54;</w:t>
      </w:r>
    </w:p>
    <w:p w14:paraId="0B09A792" w14:textId="77777777" w:rsidR="00D7241F" w:rsidRDefault="00D7241F" w:rsidP="00D7241F">
      <w:pPr>
        <w:spacing w:after="0" w:line="240" w:lineRule="auto"/>
        <w:jc w:val="both"/>
        <w:rPr>
          <w:rFonts w:ascii="Times New Roman" w:hAnsi="Times New Roman" w:cs="Times New Roman"/>
          <w:sz w:val="24"/>
          <w:szCs w:val="24"/>
        </w:rPr>
      </w:pPr>
      <w:r w:rsidRPr="00167B91">
        <w:rPr>
          <w:rFonts w:ascii="Times New Roman" w:hAnsi="Times New Roman" w:cs="Times New Roman"/>
          <w:b/>
          <w:bCs/>
          <w:sz w:val="24"/>
          <w:szCs w:val="24"/>
        </w:rPr>
        <w:t xml:space="preserve">E-mail: </w:t>
      </w:r>
      <w:hyperlink r:id="rId87" w:history="1">
        <w:r w:rsidRPr="00225C38">
          <w:rPr>
            <w:rStyle w:val="Kpr"/>
            <w:rFonts w:ascii="Times New Roman" w:hAnsi="Times New Roman" w:cs="Times New Roman"/>
            <w:sz w:val="24"/>
            <w:szCs w:val="24"/>
          </w:rPr>
          <w:t>info@iplaw.com.ua</w:t>
        </w:r>
      </w:hyperlink>
    </w:p>
    <w:p w14:paraId="0C6E3720" w14:textId="77777777" w:rsidR="00D7241F" w:rsidRDefault="00D7241F" w:rsidP="00D7241F">
      <w:pPr>
        <w:spacing w:after="0" w:line="240" w:lineRule="auto"/>
        <w:jc w:val="both"/>
        <w:rPr>
          <w:rFonts w:ascii="Times New Roman" w:hAnsi="Times New Roman" w:cs="Times New Roman"/>
          <w:b/>
          <w:bCs/>
          <w:sz w:val="24"/>
          <w:szCs w:val="24"/>
        </w:rPr>
      </w:pPr>
      <w:r w:rsidRPr="00167B91">
        <w:rPr>
          <w:rFonts w:ascii="Times New Roman" w:hAnsi="Times New Roman" w:cs="Times New Roman"/>
          <w:b/>
          <w:bCs/>
          <w:sz w:val="24"/>
          <w:szCs w:val="24"/>
        </w:rPr>
        <w:t xml:space="preserve">Web-sitesi: </w:t>
      </w:r>
      <w:hyperlink r:id="rId88" w:history="1">
        <w:r w:rsidRPr="009D4FA7">
          <w:rPr>
            <w:rStyle w:val="Kpr"/>
            <w:rFonts w:ascii="Times New Roman" w:hAnsi="Times New Roman" w:cs="Times New Roman"/>
            <w:sz w:val="24"/>
            <w:szCs w:val="24"/>
          </w:rPr>
          <w:t>www.euconlaw.com</w:t>
        </w:r>
      </w:hyperlink>
    </w:p>
    <w:p w14:paraId="35F68BC3" w14:textId="77777777" w:rsidR="00D7241F" w:rsidRDefault="00D7241F" w:rsidP="00D7241F">
      <w:pPr>
        <w:spacing w:after="0" w:line="240" w:lineRule="auto"/>
        <w:jc w:val="both"/>
        <w:rPr>
          <w:rFonts w:ascii="Times New Roman" w:hAnsi="Times New Roman" w:cs="Times New Roman"/>
          <w:sz w:val="24"/>
          <w:szCs w:val="24"/>
        </w:rPr>
      </w:pPr>
    </w:p>
    <w:p w14:paraId="4E5C828B" w14:textId="77777777" w:rsidR="00D7241F" w:rsidRPr="000E71EE" w:rsidRDefault="00D7241F" w:rsidP="00D7241F">
      <w:pPr>
        <w:spacing w:after="0" w:line="240" w:lineRule="auto"/>
        <w:jc w:val="both"/>
        <w:rPr>
          <w:rFonts w:ascii="Times New Roman" w:hAnsi="Times New Roman" w:cs="Times New Roman"/>
          <w:b/>
          <w:bCs/>
          <w:sz w:val="24"/>
          <w:szCs w:val="24"/>
        </w:rPr>
      </w:pPr>
      <w:r w:rsidRPr="000E71EE">
        <w:rPr>
          <w:rFonts w:ascii="Times New Roman" w:hAnsi="Times New Roman" w:cs="Times New Roman"/>
          <w:b/>
          <w:bCs/>
          <w:sz w:val="24"/>
          <w:szCs w:val="24"/>
        </w:rPr>
        <w:t xml:space="preserve">“EUCON” </w:t>
      </w:r>
    </w:p>
    <w:p w14:paraId="4E08EC02" w14:textId="77777777" w:rsidR="00D7241F" w:rsidRPr="00613887" w:rsidRDefault="00D7241F" w:rsidP="00D7241F">
      <w:pPr>
        <w:spacing w:after="0" w:line="240" w:lineRule="auto"/>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4752D694" w14:textId="77777777" w:rsidR="00D7241F" w:rsidRPr="000E71EE" w:rsidRDefault="00D7241F" w:rsidP="00D7241F">
      <w:pPr>
        <w:spacing w:after="0" w:line="240" w:lineRule="auto"/>
        <w:jc w:val="both"/>
        <w:rPr>
          <w:rFonts w:ascii="Times New Roman" w:hAnsi="Times New Roman" w:cs="Times New Roman"/>
          <w:sz w:val="24"/>
          <w:szCs w:val="24"/>
        </w:rPr>
      </w:pPr>
      <w:r w:rsidRPr="000E71EE">
        <w:rPr>
          <w:rFonts w:ascii="Times New Roman" w:hAnsi="Times New Roman" w:cs="Times New Roman"/>
          <w:b/>
          <w:bCs/>
          <w:sz w:val="24"/>
          <w:szCs w:val="24"/>
        </w:rPr>
        <w:t>İlgili kişi:</w:t>
      </w:r>
      <w:r w:rsidRPr="000E71EE">
        <w:rPr>
          <w:rFonts w:ascii="Times New Roman" w:hAnsi="Times New Roman" w:cs="Times New Roman"/>
          <w:sz w:val="24"/>
          <w:szCs w:val="24"/>
        </w:rPr>
        <w:t xml:space="preserve"> </w:t>
      </w:r>
      <w:proofErr w:type="spellStart"/>
      <w:r>
        <w:rPr>
          <w:rFonts w:ascii="Times New Roman" w:hAnsi="Times New Roman" w:cs="Times New Roman"/>
          <w:sz w:val="24"/>
          <w:szCs w:val="24"/>
        </w:rPr>
        <w:t>Yaroslav</w:t>
      </w:r>
      <w:proofErr w:type="spellEnd"/>
      <w:r>
        <w:rPr>
          <w:rFonts w:ascii="Times New Roman" w:hAnsi="Times New Roman" w:cs="Times New Roman"/>
          <w:sz w:val="24"/>
          <w:szCs w:val="24"/>
        </w:rPr>
        <w:t xml:space="preserve"> ROMANÇUK</w:t>
      </w:r>
      <w:r w:rsidRPr="000E71EE">
        <w:rPr>
          <w:rFonts w:ascii="Times New Roman" w:hAnsi="Times New Roman" w:cs="Times New Roman"/>
          <w:sz w:val="24"/>
          <w:szCs w:val="24"/>
        </w:rPr>
        <w:t xml:space="preserve"> (İngilizce bilmektedir)</w:t>
      </w:r>
    </w:p>
    <w:p w14:paraId="4FFEBB0A" w14:textId="77777777" w:rsidR="00D7241F" w:rsidRPr="000E71EE" w:rsidRDefault="00D7241F" w:rsidP="00D7241F">
      <w:pPr>
        <w:spacing w:after="0" w:line="240" w:lineRule="auto"/>
        <w:jc w:val="both"/>
        <w:rPr>
          <w:rFonts w:ascii="Times New Roman" w:hAnsi="Times New Roman" w:cs="Times New Roman"/>
          <w:sz w:val="24"/>
          <w:szCs w:val="24"/>
        </w:rPr>
      </w:pPr>
      <w:r w:rsidRPr="000E71EE">
        <w:rPr>
          <w:rFonts w:ascii="Times New Roman" w:hAnsi="Times New Roman" w:cs="Times New Roman"/>
          <w:b/>
          <w:bCs/>
          <w:sz w:val="24"/>
          <w:szCs w:val="24"/>
        </w:rPr>
        <w:t>Tel</w:t>
      </w:r>
      <w:proofErr w:type="gramStart"/>
      <w:r w:rsidRPr="000E71EE">
        <w:rPr>
          <w:rFonts w:ascii="Times New Roman" w:hAnsi="Times New Roman" w:cs="Times New Roman"/>
          <w:b/>
          <w:bCs/>
          <w:sz w:val="24"/>
          <w:szCs w:val="24"/>
        </w:rPr>
        <w:t>.:</w:t>
      </w:r>
      <w:proofErr w:type="gramEnd"/>
      <w:r w:rsidRPr="000E71EE">
        <w:rPr>
          <w:rFonts w:ascii="Times New Roman" w:hAnsi="Times New Roman" w:cs="Times New Roman"/>
          <w:sz w:val="24"/>
          <w:szCs w:val="24"/>
        </w:rPr>
        <w:t xml:space="preserve"> +38 044 238</w:t>
      </w:r>
      <w:r>
        <w:rPr>
          <w:rFonts w:ascii="Times New Roman" w:hAnsi="Times New Roman" w:cs="Times New Roman"/>
          <w:sz w:val="24"/>
          <w:szCs w:val="24"/>
        </w:rPr>
        <w:t xml:space="preserve"> </w:t>
      </w:r>
      <w:r w:rsidRPr="000E71EE">
        <w:rPr>
          <w:rFonts w:ascii="Times New Roman" w:hAnsi="Times New Roman" w:cs="Times New Roman"/>
          <w:sz w:val="24"/>
          <w:szCs w:val="24"/>
        </w:rPr>
        <w:t>09</w:t>
      </w:r>
      <w:r>
        <w:rPr>
          <w:rFonts w:ascii="Times New Roman" w:hAnsi="Times New Roman" w:cs="Times New Roman"/>
          <w:sz w:val="24"/>
          <w:szCs w:val="24"/>
        </w:rPr>
        <w:t xml:space="preserve"> </w:t>
      </w:r>
      <w:r w:rsidRPr="000E71EE">
        <w:rPr>
          <w:rFonts w:ascii="Times New Roman" w:hAnsi="Times New Roman" w:cs="Times New Roman"/>
          <w:sz w:val="24"/>
          <w:szCs w:val="24"/>
        </w:rPr>
        <w:t>44;</w:t>
      </w:r>
    </w:p>
    <w:p w14:paraId="7A5A4F36" w14:textId="77777777" w:rsidR="00D7241F" w:rsidRDefault="00D7241F" w:rsidP="00D7241F">
      <w:pPr>
        <w:spacing w:after="0" w:line="240" w:lineRule="auto"/>
        <w:jc w:val="both"/>
        <w:rPr>
          <w:rFonts w:ascii="Times New Roman" w:hAnsi="Times New Roman" w:cs="Times New Roman"/>
          <w:sz w:val="24"/>
          <w:szCs w:val="24"/>
        </w:rPr>
      </w:pPr>
      <w:r w:rsidRPr="000E71EE">
        <w:rPr>
          <w:rFonts w:ascii="Times New Roman" w:hAnsi="Times New Roman" w:cs="Times New Roman"/>
          <w:b/>
          <w:bCs/>
          <w:sz w:val="24"/>
          <w:szCs w:val="24"/>
        </w:rPr>
        <w:t xml:space="preserve">E-mail: </w:t>
      </w:r>
      <w:hyperlink r:id="rId89" w:history="1">
        <w:r w:rsidRPr="00225C38">
          <w:rPr>
            <w:rStyle w:val="Kpr"/>
            <w:rFonts w:ascii="Times New Roman" w:hAnsi="Times New Roman" w:cs="Times New Roman"/>
            <w:sz w:val="24"/>
            <w:szCs w:val="24"/>
          </w:rPr>
          <w:t>office.ua@euconlaw.com</w:t>
        </w:r>
      </w:hyperlink>
    </w:p>
    <w:p w14:paraId="759DCFFD" w14:textId="77777777" w:rsidR="00D7241F" w:rsidRDefault="00D7241F" w:rsidP="00D7241F">
      <w:pPr>
        <w:spacing w:after="0" w:line="240" w:lineRule="auto"/>
        <w:jc w:val="both"/>
        <w:rPr>
          <w:rFonts w:ascii="Times New Roman" w:hAnsi="Times New Roman" w:cs="Times New Roman"/>
          <w:sz w:val="24"/>
          <w:szCs w:val="24"/>
        </w:rPr>
      </w:pPr>
      <w:r w:rsidRPr="000E71EE">
        <w:rPr>
          <w:rFonts w:ascii="Times New Roman" w:hAnsi="Times New Roman" w:cs="Times New Roman"/>
          <w:b/>
          <w:bCs/>
          <w:sz w:val="24"/>
          <w:szCs w:val="24"/>
        </w:rPr>
        <w:t>Web-sitesi:</w:t>
      </w:r>
      <w:r w:rsidRPr="000E71EE">
        <w:rPr>
          <w:rFonts w:ascii="Times New Roman" w:hAnsi="Times New Roman" w:cs="Times New Roman"/>
          <w:sz w:val="24"/>
          <w:szCs w:val="24"/>
        </w:rPr>
        <w:t xml:space="preserve"> </w:t>
      </w:r>
      <w:hyperlink r:id="rId90" w:history="1">
        <w:r w:rsidRPr="00225C38">
          <w:rPr>
            <w:rStyle w:val="Kpr"/>
            <w:rFonts w:ascii="Times New Roman" w:hAnsi="Times New Roman" w:cs="Times New Roman"/>
            <w:sz w:val="24"/>
            <w:szCs w:val="24"/>
          </w:rPr>
          <w:t>www.euconlaw.com</w:t>
        </w:r>
      </w:hyperlink>
    </w:p>
    <w:p w14:paraId="4241030A" w14:textId="77777777" w:rsidR="00D7241F" w:rsidRDefault="00D7241F" w:rsidP="00D7241F">
      <w:pPr>
        <w:spacing w:after="0" w:line="240" w:lineRule="auto"/>
        <w:jc w:val="both"/>
        <w:rPr>
          <w:rFonts w:ascii="Times New Roman" w:hAnsi="Times New Roman" w:cs="Times New Roman"/>
          <w:sz w:val="24"/>
          <w:szCs w:val="24"/>
        </w:rPr>
      </w:pPr>
    </w:p>
    <w:p w14:paraId="531E6049" w14:textId="77777777" w:rsidR="00D7241F" w:rsidRDefault="00D7241F" w:rsidP="00D7241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“FİRST LEGAL”</w:t>
      </w:r>
    </w:p>
    <w:p w14:paraId="4F60BF90" w14:textId="77777777" w:rsidR="00D7241F" w:rsidRPr="00613887" w:rsidRDefault="00D7241F" w:rsidP="00D7241F">
      <w:pPr>
        <w:spacing w:after="0" w:line="240" w:lineRule="auto"/>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4DA1D87E" w14:textId="77777777" w:rsidR="00D7241F" w:rsidRPr="006A594F" w:rsidRDefault="00D7241F" w:rsidP="00D7241F">
      <w:pPr>
        <w:spacing w:after="0" w:line="240" w:lineRule="auto"/>
        <w:jc w:val="both"/>
        <w:rPr>
          <w:rFonts w:ascii="Times New Roman" w:hAnsi="Times New Roman" w:cs="Times New Roman"/>
          <w:b/>
          <w:bCs/>
          <w:sz w:val="24"/>
          <w:szCs w:val="24"/>
        </w:rPr>
      </w:pPr>
      <w:r w:rsidRPr="006A594F">
        <w:rPr>
          <w:rFonts w:ascii="Times New Roman" w:hAnsi="Times New Roman" w:cs="Times New Roman"/>
          <w:b/>
          <w:bCs/>
          <w:sz w:val="24"/>
          <w:szCs w:val="24"/>
        </w:rPr>
        <w:t>İlgili kişi:</w:t>
      </w:r>
      <w:r>
        <w:rPr>
          <w:rFonts w:ascii="Times New Roman" w:hAnsi="Times New Roman" w:cs="Times New Roman"/>
          <w:b/>
          <w:bCs/>
          <w:sz w:val="24"/>
          <w:szCs w:val="24"/>
        </w:rPr>
        <w:t xml:space="preserve"> </w:t>
      </w:r>
      <w:proofErr w:type="spellStart"/>
      <w:r w:rsidRPr="00390E1B">
        <w:rPr>
          <w:rFonts w:ascii="Times New Roman" w:hAnsi="Times New Roman" w:cs="Times New Roman"/>
          <w:sz w:val="24"/>
          <w:szCs w:val="24"/>
        </w:rPr>
        <w:t>Maryna</w:t>
      </w:r>
      <w:proofErr w:type="spellEnd"/>
      <w:r w:rsidRPr="00390E1B">
        <w:rPr>
          <w:rFonts w:ascii="Times New Roman" w:hAnsi="Times New Roman" w:cs="Times New Roman"/>
          <w:sz w:val="24"/>
          <w:szCs w:val="24"/>
        </w:rPr>
        <w:t xml:space="preserve"> </w:t>
      </w:r>
      <w:r>
        <w:rPr>
          <w:rFonts w:ascii="Times New Roman" w:hAnsi="Times New Roman" w:cs="Times New Roman"/>
          <w:sz w:val="24"/>
          <w:szCs w:val="24"/>
        </w:rPr>
        <w:t xml:space="preserve">Hanım </w:t>
      </w:r>
      <w:r w:rsidRPr="00293016">
        <w:rPr>
          <w:rFonts w:ascii="Times New Roman" w:hAnsi="Times New Roman" w:cs="Times New Roman"/>
          <w:sz w:val="24"/>
          <w:szCs w:val="24"/>
        </w:rPr>
        <w:t>(İngilizce bilmektedir)</w:t>
      </w:r>
    </w:p>
    <w:p w14:paraId="54FB4A2A" w14:textId="77777777" w:rsidR="00D7241F" w:rsidRPr="006A594F" w:rsidRDefault="00D7241F" w:rsidP="00D7241F">
      <w:pPr>
        <w:spacing w:after="0" w:line="240" w:lineRule="auto"/>
        <w:jc w:val="both"/>
        <w:rPr>
          <w:rFonts w:ascii="Times New Roman" w:hAnsi="Times New Roman" w:cs="Times New Roman"/>
          <w:b/>
          <w:bCs/>
          <w:sz w:val="24"/>
          <w:szCs w:val="24"/>
        </w:rPr>
      </w:pPr>
      <w:r w:rsidRPr="006A594F">
        <w:rPr>
          <w:rFonts w:ascii="Times New Roman" w:hAnsi="Times New Roman" w:cs="Times New Roman"/>
          <w:b/>
          <w:bCs/>
          <w:sz w:val="24"/>
          <w:szCs w:val="24"/>
        </w:rPr>
        <w:t>Cep. tel</w:t>
      </w:r>
      <w:proofErr w:type="gramStart"/>
      <w:r w:rsidRPr="006A594F">
        <w:rPr>
          <w:rFonts w:ascii="Times New Roman" w:hAnsi="Times New Roman" w:cs="Times New Roman"/>
          <w:b/>
          <w:bCs/>
          <w:sz w:val="24"/>
          <w:szCs w:val="24"/>
        </w:rPr>
        <w:t>.:</w:t>
      </w:r>
      <w:proofErr w:type="gramEnd"/>
      <w:r w:rsidRPr="006A594F">
        <w:rPr>
          <w:rFonts w:ascii="Times New Roman" w:hAnsi="Times New Roman" w:cs="Times New Roman"/>
          <w:b/>
          <w:bCs/>
          <w:sz w:val="24"/>
          <w:szCs w:val="24"/>
        </w:rPr>
        <w:t xml:space="preserve"> </w:t>
      </w:r>
      <w:r w:rsidRPr="00293016">
        <w:rPr>
          <w:rFonts w:ascii="Times New Roman" w:hAnsi="Times New Roman" w:cs="Times New Roman"/>
          <w:sz w:val="24"/>
          <w:szCs w:val="24"/>
        </w:rPr>
        <w:t>+38</w:t>
      </w:r>
      <w:r>
        <w:rPr>
          <w:rFonts w:ascii="Times New Roman" w:hAnsi="Times New Roman" w:cs="Times New Roman"/>
          <w:sz w:val="24"/>
          <w:szCs w:val="24"/>
        </w:rPr>
        <w:t> 068 880 23 32 (</w:t>
      </w:r>
      <w:proofErr w:type="spellStart"/>
      <w:r w:rsidRPr="00293016">
        <w:rPr>
          <w:rFonts w:ascii="Times New Roman" w:hAnsi="Times New Roman" w:cs="Times New Roman"/>
          <w:sz w:val="24"/>
          <w:szCs w:val="24"/>
        </w:rPr>
        <w:t>Viber</w:t>
      </w:r>
      <w:proofErr w:type="spellEnd"/>
      <w:r w:rsidRPr="00293016">
        <w:rPr>
          <w:rFonts w:ascii="Times New Roman" w:hAnsi="Times New Roman" w:cs="Times New Roman"/>
          <w:sz w:val="24"/>
          <w:szCs w:val="24"/>
        </w:rPr>
        <w:t xml:space="preserve">, </w:t>
      </w:r>
      <w:proofErr w:type="spellStart"/>
      <w:r w:rsidRPr="00293016">
        <w:rPr>
          <w:rFonts w:ascii="Times New Roman" w:hAnsi="Times New Roman" w:cs="Times New Roman"/>
          <w:sz w:val="24"/>
          <w:szCs w:val="24"/>
        </w:rPr>
        <w:t>WhatsApp</w:t>
      </w:r>
      <w:proofErr w:type="spellEnd"/>
      <w:r w:rsidRPr="00293016">
        <w:rPr>
          <w:rFonts w:ascii="Times New Roman" w:hAnsi="Times New Roman" w:cs="Times New Roman"/>
          <w:sz w:val="24"/>
          <w:szCs w:val="24"/>
        </w:rPr>
        <w:t xml:space="preserve">, </w:t>
      </w:r>
      <w:proofErr w:type="spellStart"/>
      <w:r w:rsidRPr="00293016">
        <w:rPr>
          <w:rFonts w:ascii="Times New Roman" w:hAnsi="Times New Roman" w:cs="Times New Roman"/>
          <w:sz w:val="24"/>
          <w:szCs w:val="24"/>
        </w:rPr>
        <w:t>Telegram</w:t>
      </w:r>
      <w:proofErr w:type="spellEnd"/>
      <w:r>
        <w:rPr>
          <w:rFonts w:ascii="Times New Roman" w:hAnsi="Times New Roman" w:cs="Times New Roman"/>
          <w:sz w:val="24"/>
          <w:szCs w:val="24"/>
        </w:rPr>
        <w:t>)</w:t>
      </w:r>
    </w:p>
    <w:p w14:paraId="475918C8" w14:textId="77777777" w:rsidR="00D7241F" w:rsidRDefault="00D7241F" w:rsidP="00D7241F">
      <w:pPr>
        <w:spacing w:after="0" w:line="240" w:lineRule="auto"/>
        <w:jc w:val="both"/>
        <w:rPr>
          <w:rFonts w:ascii="Times New Roman" w:hAnsi="Times New Roman" w:cs="Times New Roman"/>
          <w:sz w:val="24"/>
          <w:szCs w:val="24"/>
        </w:rPr>
      </w:pPr>
      <w:r w:rsidRPr="006A594F">
        <w:rPr>
          <w:rFonts w:ascii="Times New Roman" w:hAnsi="Times New Roman" w:cs="Times New Roman"/>
          <w:b/>
          <w:bCs/>
          <w:sz w:val="24"/>
          <w:szCs w:val="24"/>
        </w:rPr>
        <w:t xml:space="preserve">E-mail: </w:t>
      </w:r>
      <w:hyperlink r:id="rId91" w:history="1">
        <w:r w:rsidRPr="00855541">
          <w:rPr>
            <w:rStyle w:val="Kpr"/>
            <w:rFonts w:ascii="Times New Roman" w:hAnsi="Times New Roman" w:cs="Times New Roman"/>
            <w:sz w:val="24"/>
            <w:szCs w:val="24"/>
          </w:rPr>
          <w:t>m.gabrichuk@firstlegal.com.ua</w:t>
        </w:r>
      </w:hyperlink>
      <w:r>
        <w:rPr>
          <w:rFonts w:ascii="Times New Roman" w:hAnsi="Times New Roman" w:cs="Times New Roman"/>
          <w:sz w:val="24"/>
          <w:szCs w:val="24"/>
        </w:rPr>
        <w:t xml:space="preserve">, </w:t>
      </w:r>
      <w:hyperlink r:id="rId92" w:history="1">
        <w:r w:rsidRPr="00C262B6">
          <w:rPr>
            <w:rStyle w:val="Kpr"/>
            <w:rFonts w:ascii="Times New Roman" w:hAnsi="Times New Roman" w:cs="Times New Roman"/>
            <w:sz w:val="24"/>
            <w:szCs w:val="24"/>
          </w:rPr>
          <w:t>info@firstlegal.com.ua</w:t>
        </w:r>
      </w:hyperlink>
    </w:p>
    <w:p w14:paraId="40187D3C" w14:textId="77777777" w:rsidR="00D7241F" w:rsidRDefault="00D7241F" w:rsidP="00D7241F">
      <w:pPr>
        <w:spacing w:after="0" w:line="240" w:lineRule="auto"/>
        <w:jc w:val="both"/>
        <w:rPr>
          <w:rFonts w:ascii="Times New Roman" w:hAnsi="Times New Roman" w:cs="Times New Roman"/>
          <w:b/>
          <w:bCs/>
          <w:sz w:val="24"/>
          <w:szCs w:val="24"/>
        </w:rPr>
      </w:pPr>
      <w:r w:rsidRPr="006A594F">
        <w:rPr>
          <w:rFonts w:ascii="Times New Roman" w:hAnsi="Times New Roman" w:cs="Times New Roman"/>
          <w:b/>
          <w:bCs/>
          <w:sz w:val="24"/>
          <w:szCs w:val="24"/>
        </w:rPr>
        <w:t xml:space="preserve">Web-sitesi: </w:t>
      </w:r>
      <w:hyperlink r:id="rId93" w:history="1">
        <w:r w:rsidRPr="006A594F">
          <w:rPr>
            <w:rStyle w:val="Kpr"/>
            <w:rFonts w:ascii="Times New Roman" w:hAnsi="Times New Roman" w:cs="Times New Roman"/>
            <w:sz w:val="24"/>
            <w:szCs w:val="24"/>
          </w:rPr>
          <w:t>https://firstlegal.com.ua/en/</w:t>
        </w:r>
      </w:hyperlink>
    </w:p>
    <w:p w14:paraId="068932B4" w14:textId="77777777" w:rsidR="00D7241F" w:rsidRDefault="00D7241F" w:rsidP="00D7241F">
      <w:pPr>
        <w:spacing w:after="0" w:line="240" w:lineRule="auto"/>
        <w:jc w:val="both"/>
        <w:rPr>
          <w:rFonts w:ascii="Times New Roman" w:hAnsi="Times New Roman" w:cs="Times New Roman"/>
          <w:b/>
          <w:bCs/>
          <w:sz w:val="24"/>
          <w:szCs w:val="24"/>
        </w:rPr>
      </w:pPr>
    </w:p>
    <w:p w14:paraId="586AD6F1" w14:textId="77777777" w:rsidR="00D7241F" w:rsidRDefault="00D7241F" w:rsidP="00D7241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2008F3">
        <w:rPr>
          <w:rFonts w:ascii="Times New Roman" w:hAnsi="Times New Roman" w:cs="Times New Roman"/>
          <w:b/>
          <w:bCs/>
          <w:sz w:val="24"/>
          <w:szCs w:val="24"/>
        </w:rPr>
        <w:t>NTEL LAW</w:t>
      </w:r>
      <w:r>
        <w:rPr>
          <w:rFonts w:ascii="Times New Roman" w:hAnsi="Times New Roman" w:cs="Times New Roman"/>
          <w:b/>
          <w:bCs/>
          <w:sz w:val="24"/>
          <w:szCs w:val="24"/>
        </w:rPr>
        <w:t>”</w:t>
      </w:r>
    </w:p>
    <w:p w14:paraId="15C4B432" w14:textId="77777777" w:rsidR="00D7241F" w:rsidRPr="002008F3" w:rsidRDefault="00D7241F" w:rsidP="00D7241F">
      <w:pPr>
        <w:spacing w:after="0" w:line="240" w:lineRule="auto"/>
        <w:jc w:val="both"/>
        <w:rPr>
          <w:rFonts w:ascii="Times New Roman" w:hAnsi="Times New Roman" w:cs="Times New Roman"/>
          <w:b/>
          <w:bCs/>
          <w:i/>
          <w:iCs/>
          <w:sz w:val="24"/>
          <w:szCs w:val="24"/>
        </w:rPr>
      </w:pPr>
      <w:r w:rsidRPr="002008F3">
        <w:rPr>
          <w:rFonts w:ascii="Times New Roman" w:hAnsi="Times New Roman" w:cs="Times New Roman"/>
          <w:b/>
          <w:bCs/>
          <w:i/>
          <w:iCs/>
          <w:sz w:val="24"/>
          <w:szCs w:val="24"/>
        </w:rPr>
        <w:t>(Kiev’de faaliyet gösteren Türkçe konuşan personeli olan danışmanlık/avukatlık şirketi)</w:t>
      </w:r>
    </w:p>
    <w:p w14:paraId="36419112" w14:textId="77777777" w:rsidR="00D7241F" w:rsidRPr="002008F3" w:rsidRDefault="00D7241F" w:rsidP="00D7241F">
      <w:pPr>
        <w:spacing w:after="0" w:line="240" w:lineRule="auto"/>
        <w:jc w:val="both"/>
        <w:rPr>
          <w:rFonts w:ascii="Times New Roman" w:hAnsi="Times New Roman" w:cs="Times New Roman"/>
          <w:b/>
          <w:bCs/>
          <w:sz w:val="24"/>
          <w:szCs w:val="24"/>
        </w:rPr>
      </w:pPr>
      <w:r w:rsidRPr="002008F3">
        <w:rPr>
          <w:rFonts w:ascii="Times New Roman" w:hAnsi="Times New Roman" w:cs="Times New Roman"/>
          <w:b/>
          <w:bCs/>
          <w:sz w:val="24"/>
          <w:szCs w:val="24"/>
        </w:rPr>
        <w:t xml:space="preserve">İlgili kişi: </w:t>
      </w:r>
      <w:r w:rsidRPr="002008F3">
        <w:rPr>
          <w:rFonts w:ascii="Times New Roman" w:hAnsi="Times New Roman" w:cs="Times New Roman"/>
          <w:sz w:val="24"/>
          <w:szCs w:val="24"/>
        </w:rPr>
        <w:t>Alp YÜKSELEN</w:t>
      </w:r>
    </w:p>
    <w:p w14:paraId="0C672E24" w14:textId="77777777" w:rsidR="00D7241F" w:rsidRPr="002008F3" w:rsidRDefault="00D7241F" w:rsidP="00D7241F">
      <w:pPr>
        <w:spacing w:after="0" w:line="240" w:lineRule="auto"/>
        <w:jc w:val="both"/>
        <w:rPr>
          <w:rFonts w:ascii="Times New Roman" w:hAnsi="Times New Roman" w:cs="Times New Roman"/>
          <w:b/>
          <w:bCs/>
          <w:sz w:val="24"/>
          <w:szCs w:val="24"/>
        </w:rPr>
      </w:pPr>
      <w:r w:rsidRPr="002008F3">
        <w:rPr>
          <w:rFonts w:ascii="Times New Roman" w:hAnsi="Times New Roman" w:cs="Times New Roman"/>
          <w:b/>
          <w:bCs/>
          <w:sz w:val="24"/>
          <w:szCs w:val="24"/>
        </w:rPr>
        <w:t>Cep. tel</w:t>
      </w:r>
      <w:proofErr w:type="gramStart"/>
      <w:r w:rsidRPr="002008F3">
        <w:rPr>
          <w:rFonts w:ascii="Times New Roman" w:hAnsi="Times New Roman" w:cs="Times New Roman"/>
          <w:b/>
          <w:bCs/>
          <w:sz w:val="24"/>
          <w:szCs w:val="24"/>
        </w:rPr>
        <w:t>.:</w:t>
      </w:r>
      <w:proofErr w:type="gramEnd"/>
      <w:r w:rsidRPr="002008F3">
        <w:rPr>
          <w:rFonts w:ascii="Times New Roman" w:hAnsi="Times New Roman" w:cs="Times New Roman"/>
          <w:b/>
          <w:bCs/>
          <w:sz w:val="24"/>
          <w:szCs w:val="24"/>
        </w:rPr>
        <w:t xml:space="preserve"> </w:t>
      </w:r>
      <w:r w:rsidRPr="00AA1BBA">
        <w:rPr>
          <w:rFonts w:ascii="Times New Roman" w:hAnsi="Times New Roman" w:cs="Times New Roman"/>
          <w:sz w:val="24"/>
          <w:szCs w:val="24"/>
        </w:rPr>
        <w:t>+38 063 230 00 33</w:t>
      </w:r>
    </w:p>
    <w:p w14:paraId="6D61E34E" w14:textId="77777777" w:rsidR="00D7241F" w:rsidRDefault="00D7241F" w:rsidP="00D7241F">
      <w:pPr>
        <w:spacing w:after="0" w:line="240" w:lineRule="auto"/>
        <w:jc w:val="both"/>
        <w:rPr>
          <w:rFonts w:ascii="Times New Roman" w:hAnsi="Times New Roman" w:cs="Times New Roman"/>
          <w:b/>
          <w:bCs/>
          <w:sz w:val="24"/>
          <w:szCs w:val="24"/>
        </w:rPr>
      </w:pPr>
      <w:r w:rsidRPr="002008F3">
        <w:rPr>
          <w:rFonts w:ascii="Times New Roman" w:hAnsi="Times New Roman" w:cs="Times New Roman"/>
          <w:b/>
          <w:bCs/>
          <w:sz w:val="24"/>
          <w:szCs w:val="24"/>
        </w:rPr>
        <w:t>E-mail:</w:t>
      </w:r>
      <w:r>
        <w:rPr>
          <w:rFonts w:ascii="Times New Roman" w:hAnsi="Times New Roman" w:cs="Times New Roman"/>
          <w:b/>
          <w:bCs/>
          <w:sz w:val="24"/>
          <w:szCs w:val="24"/>
        </w:rPr>
        <w:t xml:space="preserve"> </w:t>
      </w:r>
      <w:hyperlink r:id="rId94" w:history="1">
        <w:r w:rsidRPr="002008F3">
          <w:rPr>
            <w:rStyle w:val="Kpr"/>
            <w:rFonts w:ascii="Times New Roman" w:hAnsi="Times New Roman" w:cs="Times New Roman"/>
            <w:sz w:val="24"/>
            <w:szCs w:val="24"/>
          </w:rPr>
          <w:t>alp@intelligence.com.ua</w:t>
        </w:r>
      </w:hyperlink>
    </w:p>
    <w:p w14:paraId="5F5A2B6F" w14:textId="77777777" w:rsidR="00D7241F" w:rsidRDefault="00D7241F" w:rsidP="00D7241F">
      <w:pPr>
        <w:spacing w:after="0" w:line="240" w:lineRule="auto"/>
        <w:jc w:val="both"/>
        <w:rPr>
          <w:rStyle w:val="Kpr"/>
          <w:rFonts w:ascii="Times New Roman" w:hAnsi="Times New Roman" w:cs="Times New Roman"/>
          <w:sz w:val="24"/>
          <w:szCs w:val="24"/>
        </w:rPr>
      </w:pPr>
      <w:r w:rsidRPr="002008F3">
        <w:rPr>
          <w:rFonts w:ascii="Times New Roman" w:hAnsi="Times New Roman" w:cs="Times New Roman"/>
          <w:b/>
          <w:bCs/>
          <w:sz w:val="24"/>
          <w:szCs w:val="24"/>
        </w:rPr>
        <w:t xml:space="preserve">Web-sitesi: </w:t>
      </w:r>
      <w:hyperlink r:id="rId95" w:history="1">
        <w:r w:rsidRPr="002008F3">
          <w:rPr>
            <w:rStyle w:val="Kpr"/>
            <w:rFonts w:ascii="Times New Roman" w:hAnsi="Times New Roman" w:cs="Times New Roman"/>
            <w:sz w:val="24"/>
            <w:szCs w:val="24"/>
          </w:rPr>
          <w:t>http://www.intelligence.com.ua</w:t>
        </w:r>
      </w:hyperlink>
    </w:p>
    <w:p w14:paraId="21412428" w14:textId="77777777" w:rsidR="00D7241F" w:rsidRDefault="00D7241F" w:rsidP="00D7241F">
      <w:pPr>
        <w:spacing w:after="0" w:line="240" w:lineRule="auto"/>
        <w:jc w:val="both"/>
        <w:rPr>
          <w:rStyle w:val="Kpr"/>
          <w:rFonts w:ascii="Times New Roman" w:hAnsi="Times New Roman" w:cs="Times New Roman"/>
          <w:sz w:val="24"/>
          <w:szCs w:val="24"/>
        </w:rPr>
      </w:pPr>
    </w:p>
    <w:p w14:paraId="5B14DC69" w14:textId="77777777" w:rsidR="00D7241F" w:rsidRPr="00E50394" w:rsidRDefault="00D7241F" w:rsidP="00D7241F">
      <w:pPr>
        <w:spacing w:after="0" w:line="240" w:lineRule="auto"/>
        <w:jc w:val="both"/>
        <w:rPr>
          <w:rFonts w:ascii="Times New Roman" w:hAnsi="Times New Roman" w:cs="Times New Roman"/>
          <w:b/>
          <w:bCs/>
          <w:sz w:val="24"/>
          <w:szCs w:val="24"/>
        </w:rPr>
      </w:pPr>
      <w:r w:rsidRPr="00E50394">
        <w:rPr>
          <w:rFonts w:ascii="Times New Roman" w:hAnsi="Times New Roman" w:cs="Times New Roman"/>
          <w:b/>
          <w:bCs/>
          <w:sz w:val="24"/>
          <w:szCs w:val="24"/>
        </w:rPr>
        <w:t>“PAVLENKO LEGAL GROUP”</w:t>
      </w:r>
    </w:p>
    <w:p w14:paraId="4A5885BB" w14:textId="77777777" w:rsidR="00D7241F" w:rsidRPr="009D212D" w:rsidRDefault="00D7241F" w:rsidP="00D7241F">
      <w:pPr>
        <w:spacing w:after="0" w:line="240" w:lineRule="auto"/>
        <w:jc w:val="both"/>
        <w:rPr>
          <w:rFonts w:ascii="Times New Roman" w:hAnsi="Times New Roman" w:cs="Times New Roman"/>
          <w:b/>
          <w:bCs/>
          <w:i/>
          <w:iCs/>
          <w:sz w:val="24"/>
          <w:szCs w:val="24"/>
        </w:rPr>
      </w:pPr>
      <w:r w:rsidRPr="009D212D">
        <w:rPr>
          <w:rFonts w:ascii="Times New Roman" w:hAnsi="Times New Roman" w:cs="Times New Roman"/>
          <w:b/>
          <w:bCs/>
          <w:i/>
          <w:iCs/>
          <w:sz w:val="24"/>
          <w:szCs w:val="24"/>
        </w:rPr>
        <w:t>(Kiev’de faaliyet gösteren Türkçe konuşan personeli olan danışmanlık/avukatlık şirketi)</w:t>
      </w:r>
    </w:p>
    <w:p w14:paraId="410F2BC1" w14:textId="77777777" w:rsidR="00D7241F" w:rsidRPr="00E50394" w:rsidRDefault="00D7241F" w:rsidP="00D7241F">
      <w:pPr>
        <w:spacing w:after="0" w:line="240" w:lineRule="auto"/>
        <w:jc w:val="both"/>
        <w:rPr>
          <w:rFonts w:ascii="Times New Roman" w:hAnsi="Times New Roman" w:cs="Times New Roman"/>
          <w:sz w:val="24"/>
          <w:szCs w:val="24"/>
        </w:rPr>
      </w:pPr>
      <w:r w:rsidRPr="009D212D">
        <w:rPr>
          <w:rFonts w:ascii="Times New Roman" w:hAnsi="Times New Roman" w:cs="Times New Roman"/>
          <w:b/>
          <w:bCs/>
          <w:sz w:val="24"/>
          <w:szCs w:val="24"/>
        </w:rPr>
        <w:t>İlgili kişi:</w:t>
      </w:r>
      <w:r w:rsidRPr="00E50394">
        <w:rPr>
          <w:rFonts w:ascii="Times New Roman" w:hAnsi="Times New Roman" w:cs="Times New Roman"/>
          <w:sz w:val="24"/>
          <w:szCs w:val="24"/>
        </w:rPr>
        <w:t xml:space="preserve"> </w:t>
      </w:r>
      <w:proofErr w:type="spellStart"/>
      <w:r>
        <w:rPr>
          <w:rFonts w:ascii="Times New Roman" w:hAnsi="Times New Roman" w:cs="Times New Roman"/>
          <w:sz w:val="24"/>
          <w:szCs w:val="24"/>
        </w:rPr>
        <w:t>Grygoriy</w:t>
      </w:r>
      <w:proofErr w:type="spellEnd"/>
      <w:r>
        <w:rPr>
          <w:rFonts w:ascii="Times New Roman" w:hAnsi="Times New Roman" w:cs="Times New Roman"/>
          <w:sz w:val="24"/>
          <w:szCs w:val="24"/>
        </w:rPr>
        <w:t xml:space="preserve"> PAVLENKO</w:t>
      </w:r>
    </w:p>
    <w:p w14:paraId="7E0E5643" w14:textId="77777777" w:rsidR="00D7241F" w:rsidRPr="00E50394" w:rsidRDefault="00D7241F" w:rsidP="00D7241F">
      <w:pPr>
        <w:spacing w:after="0" w:line="240" w:lineRule="auto"/>
        <w:jc w:val="both"/>
        <w:rPr>
          <w:rFonts w:ascii="Times New Roman" w:hAnsi="Times New Roman" w:cs="Times New Roman"/>
          <w:sz w:val="24"/>
          <w:szCs w:val="24"/>
        </w:rPr>
      </w:pPr>
      <w:r w:rsidRPr="009D212D">
        <w:rPr>
          <w:rFonts w:ascii="Times New Roman" w:hAnsi="Times New Roman" w:cs="Times New Roman"/>
          <w:b/>
          <w:bCs/>
          <w:sz w:val="24"/>
          <w:szCs w:val="24"/>
        </w:rPr>
        <w:t>Tel</w:t>
      </w:r>
      <w:proofErr w:type="gramStart"/>
      <w:r w:rsidRPr="009D212D">
        <w:rPr>
          <w:rFonts w:ascii="Times New Roman" w:hAnsi="Times New Roman" w:cs="Times New Roman"/>
          <w:b/>
          <w:bCs/>
          <w:sz w:val="24"/>
          <w:szCs w:val="24"/>
        </w:rPr>
        <w:t>.:</w:t>
      </w:r>
      <w:proofErr w:type="gramEnd"/>
      <w:r w:rsidRPr="00E50394">
        <w:rPr>
          <w:rFonts w:ascii="Times New Roman" w:hAnsi="Times New Roman" w:cs="Times New Roman"/>
          <w:sz w:val="24"/>
          <w:szCs w:val="24"/>
        </w:rPr>
        <w:t xml:space="preserve"> +38</w:t>
      </w:r>
      <w:r>
        <w:rPr>
          <w:rFonts w:ascii="Times New Roman" w:hAnsi="Times New Roman" w:cs="Times New Roman"/>
          <w:sz w:val="24"/>
          <w:szCs w:val="24"/>
        </w:rPr>
        <w:t> 050 444 55 70</w:t>
      </w:r>
    </w:p>
    <w:p w14:paraId="07104FAA" w14:textId="77777777" w:rsidR="00D7241F" w:rsidRDefault="00D7241F" w:rsidP="00D7241F">
      <w:pPr>
        <w:spacing w:after="0" w:line="240" w:lineRule="auto"/>
        <w:jc w:val="both"/>
        <w:rPr>
          <w:rFonts w:ascii="Times New Roman" w:hAnsi="Times New Roman" w:cs="Times New Roman"/>
          <w:sz w:val="24"/>
          <w:szCs w:val="24"/>
        </w:rPr>
      </w:pPr>
      <w:r w:rsidRPr="009D212D">
        <w:rPr>
          <w:rFonts w:ascii="Times New Roman" w:hAnsi="Times New Roman" w:cs="Times New Roman"/>
          <w:b/>
          <w:bCs/>
          <w:sz w:val="24"/>
          <w:szCs w:val="24"/>
        </w:rPr>
        <w:t>E-mail:</w:t>
      </w:r>
      <w:r w:rsidRPr="00E50394">
        <w:rPr>
          <w:rFonts w:ascii="Times New Roman" w:hAnsi="Times New Roman" w:cs="Times New Roman"/>
          <w:sz w:val="24"/>
          <w:szCs w:val="24"/>
        </w:rPr>
        <w:t xml:space="preserve"> </w:t>
      </w:r>
      <w:hyperlink r:id="rId96" w:history="1">
        <w:r w:rsidRPr="00225C38">
          <w:rPr>
            <w:rStyle w:val="Kpr"/>
            <w:rFonts w:ascii="Times New Roman" w:hAnsi="Times New Roman" w:cs="Times New Roman"/>
            <w:sz w:val="24"/>
            <w:szCs w:val="24"/>
          </w:rPr>
          <w:t>office@plglaw.ua</w:t>
        </w:r>
      </w:hyperlink>
      <w:r w:rsidRPr="009D212D">
        <w:rPr>
          <w:rFonts w:ascii="Times New Roman" w:hAnsi="Times New Roman" w:cs="Times New Roman"/>
          <w:sz w:val="24"/>
          <w:szCs w:val="24"/>
        </w:rPr>
        <w:t>,</w:t>
      </w:r>
    </w:p>
    <w:p w14:paraId="17CCE209" w14:textId="77777777" w:rsidR="00D7241F" w:rsidRDefault="00D7241F" w:rsidP="00D7241F">
      <w:pPr>
        <w:spacing w:after="0" w:line="240" w:lineRule="auto"/>
        <w:jc w:val="both"/>
        <w:rPr>
          <w:rStyle w:val="Kpr"/>
          <w:rFonts w:ascii="Times New Roman" w:hAnsi="Times New Roman" w:cs="Times New Roman"/>
          <w:sz w:val="24"/>
          <w:szCs w:val="24"/>
        </w:rPr>
      </w:pPr>
      <w:r w:rsidRPr="009D212D">
        <w:rPr>
          <w:rFonts w:ascii="Times New Roman" w:hAnsi="Times New Roman" w:cs="Times New Roman"/>
          <w:b/>
          <w:bCs/>
          <w:sz w:val="24"/>
          <w:szCs w:val="24"/>
        </w:rPr>
        <w:t xml:space="preserve">Web-sitesi: </w:t>
      </w:r>
      <w:hyperlink r:id="rId97" w:history="1">
        <w:r w:rsidRPr="00225C38">
          <w:rPr>
            <w:rStyle w:val="Kpr"/>
            <w:rFonts w:ascii="Times New Roman" w:hAnsi="Times New Roman" w:cs="Times New Roman"/>
            <w:sz w:val="24"/>
            <w:szCs w:val="24"/>
          </w:rPr>
          <w:t>www.plglaw.ua</w:t>
        </w:r>
      </w:hyperlink>
    </w:p>
    <w:p w14:paraId="2A082C5E" w14:textId="77777777" w:rsidR="00D7241F" w:rsidRDefault="00D7241F" w:rsidP="00D7241F">
      <w:pPr>
        <w:spacing w:after="0" w:line="240" w:lineRule="auto"/>
        <w:jc w:val="both"/>
        <w:rPr>
          <w:rStyle w:val="Kpr"/>
          <w:rFonts w:ascii="Times New Roman" w:hAnsi="Times New Roman" w:cs="Times New Roman"/>
          <w:sz w:val="24"/>
          <w:szCs w:val="24"/>
        </w:rPr>
      </w:pPr>
    </w:p>
    <w:p w14:paraId="169AD55D" w14:textId="77777777" w:rsidR="00D7241F" w:rsidRDefault="00D7241F" w:rsidP="00D7241F">
      <w:pPr>
        <w:spacing w:after="0" w:line="240" w:lineRule="auto"/>
        <w:jc w:val="both"/>
        <w:rPr>
          <w:rFonts w:ascii="Times New Roman" w:hAnsi="Times New Roman" w:cs="Times New Roman"/>
          <w:b/>
          <w:bCs/>
          <w:sz w:val="24"/>
          <w:szCs w:val="24"/>
        </w:rPr>
      </w:pPr>
      <w:r w:rsidRPr="00AC760B">
        <w:rPr>
          <w:rFonts w:ascii="Times New Roman" w:hAnsi="Times New Roman" w:cs="Times New Roman"/>
          <w:b/>
          <w:bCs/>
          <w:sz w:val="24"/>
          <w:szCs w:val="24"/>
        </w:rPr>
        <w:t>SDM</w:t>
      </w:r>
      <w:r>
        <w:rPr>
          <w:rFonts w:ascii="Times New Roman" w:hAnsi="Times New Roman" w:cs="Times New Roman"/>
          <w:b/>
          <w:bCs/>
          <w:sz w:val="24"/>
          <w:szCs w:val="24"/>
        </w:rPr>
        <w:t xml:space="preserve"> PARTNERS </w:t>
      </w:r>
    </w:p>
    <w:p w14:paraId="4CF801A3" w14:textId="77777777" w:rsidR="00D7241F" w:rsidRPr="00613887" w:rsidRDefault="00D7241F" w:rsidP="00D7241F">
      <w:pPr>
        <w:spacing w:after="0" w:line="240" w:lineRule="auto"/>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6163B489" w14:textId="77777777" w:rsidR="00D7241F" w:rsidRPr="006A594F" w:rsidRDefault="00D7241F" w:rsidP="00D7241F">
      <w:pPr>
        <w:spacing w:after="0" w:line="240" w:lineRule="auto"/>
        <w:jc w:val="both"/>
        <w:rPr>
          <w:rFonts w:ascii="Times New Roman" w:hAnsi="Times New Roman" w:cs="Times New Roman"/>
          <w:b/>
          <w:bCs/>
          <w:sz w:val="24"/>
          <w:szCs w:val="24"/>
        </w:rPr>
      </w:pPr>
      <w:r w:rsidRPr="006A594F">
        <w:rPr>
          <w:rFonts w:ascii="Times New Roman" w:hAnsi="Times New Roman" w:cs="Times New Roman"/>
          <w:b/>
          <w:bCs/>
          <w:sz w:val="24"/>
          <w:szCs w:val="24"/>
        </w:rPr>
        <w:t>İlgili kişi:</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Dmıtro</w:t>
      </w:r>
      <w:proofErr w:type="spellEnd"/>
      <w:r>
        <w:rPr>
          <w:rFonts w:ascii="Times New Roman" w:hAnsi="Times New Roman" w:cs="Times New Roman"/>
          <w:b/>
          <w:bCs/>
          <w:sz w:val="24"/>
          <w:szCs w:val="24"/>
        </w:rPr>
        <w:t xml:space="preserve"> SİROTA </w:t>
      </w:r>
      <w:r w:rsidRPr="00293016">
        <w:rPr>
          <w:rFonts w:ascii="Times New Roman" w:hAnsi="Times New Roman" w:cs="Times New Roman"/>
          <w:sz w:val="24"/>
          <w:szCs w:val="24"/>
        </w:rPr>
        <w:t>(İngilizce bilmektedir</w:t>
      </w:r>
      <w:r>
        <w:rPr>
          <w:rFonts w:ascii="Times New Roman" w:hAnsi="Times New Roman" w:cs="Times New Roman"/>
          <w:sz w:val="24"/>
          <w:szCs w:val="24"/>
        </w:rPr>
        <w:t>, Yönetici Ortak</w:t>
      </w:r>
      <w:r w:rsidRPr="00293016">
        <w:rPr>
          <w:rFonts w:ascii="Times New Roman" w:hAnsi="Times New Roman" w:cs="Times New Roman"/>
          <w:sz w:val="24"/>
          <w:szCs w:val="24"/>
        </w:rPr>
        <w:t>)</w:t>
      </w:r>
    </w:p>
    <w:p w14:paraId="4911E24E" w14:textId="77777777" w:rsidR="00D7241F" w:rsidRDefault="00D7241F" w:rsidP="00D7241F">
      <w:pPr>
        <w:pStyle w:val="Default"/>
        <w:rPr>
          <w:rFonts w:ascii="Times New Roman" w:hAnsi="Times New Roman" w:cs="Times New Roman"/>
        </w:rPr>
      </w:pPr>
      <w:r w:rsidRPr="006A594F">
        <w:rPr>
          <w:rFonts w:ascii="Times New Roman" w:hAnsi="Times New Roman" w:cs="Times New Roman"/>
          <w:b/>
          <w:bCs/>
        </w:rPr>
        <w:t>Cep. tel</w:t>
      </w:r>
      <w:proofErr w:type="gramStart"/>
      <w:r w:rsidRPr="006A594F">
        <w:rPr>
          <w:rFonts w:ascii="Times New Roman" w:hAnsi="Times New Roman" w:cs="Times New Roman"/>
          <w:b/>
          <w:bCs/>
        </w:rPr>
        <w:t>.:</w:t>
      </w:r>
      <w:proofErr w:type="gramEnd"/>
      <w:r w:rsidRPr="006A594F">
        <w:rPr>
          <w:rFonts w:ascii="Times New Roman" w:hAnsi="Times New Roman" w:cs="Times New Roman"/>
          <w:b/>
          <w:bCs/>
        </w:rPr>
        <w:t xml:space="preserve"> </w:t>
      </w:r>
      <w:r w:rsidRPr="00293016">
        <w:rPr>
          <w:rFonts w:ascii="Times New Roman" w:hAnsi="Times New Roman" w:cs="Times New Roman"/>
        </w:rPr>
        <w:t>+38</w:t>
      </w:r>
      <w:r>
        <w:rPr>
          <w:rFonts w:ascii="Times New Roman" w:hAnsi="Times New Roman" w:cs="Times New Roman"/>
        </w:rPr>
        <w:t xml:space="preserve"> 050 330 16 44 </w:t>
      </w:r>
    </w:p>
    <w:p w14:paraId="4E23B1D0" w14:textId="77777777" w:rsidR="00D7241F" w:rsidRDefault="00D7241F" w:rsidP="00D7241F">
      <w:pPr>
        <w:spacing w:after="0" w:line="240" w:lineRule="auto"/>
        <w:jc w:val="both"/>
        <w:rPr>
          <w:rFonts w:ascii="Times New Roman" w:hAnsi="Times New Roman" w:cs="Times New Roman"/>
          <w:sz w:val="24"/>
          <w:szCs w:val="24"/>
        </w:rPr>
      </w:pPr>
      <w:r w:rsidRPr="006A594F">
        <w:rPr>
          <w:rFonts w:ascii="Times New Roman" w:hAnsi="Times New Roman" w:cs="Times New Roman"/>
          <w:b/>
          <w:bCs/>
          <w:sz w:val="24"/>
          <w:szCs w:val="24"/>
        </w:rPr>
        <w:t xml:space="preserve">E-mail: </w:t>
      </w:r>
      <w:hyperlink r:id="rId98" w:history="1">
        <w:r w:rsidRPr="00AC760B">
          <w:rPr>
            <w:rStyle w:val="Kpr"/>
            <w:rFonts w:ascii="Times New Roman" w:hAnsi="Times New Roman" w:cs="Times New Roman"/>
            <w:sz w:val="24"/>
            <w:szCs w:val="24"/>
          </w:rPr>
          <w:t>d.syrota@sdm.partners</w:t>
        </w:r>
      </w:hyperlink>
    </w:p>
    <w:p w14:paraId="4A694C7B" w14:textId="77777777" w:rsidR="00D7241F" w:rsidRPr="006A594F" w:rsidRDefault="00D7241F" w:rsidP="00D7241F">
      <w:pPr>
        <w:spacing w:after="0" w:line="240" w:lineRule="auto"/>
        <w:jc w:val="both"/>
        <w:rPr>
          <w:rFonts w:ascii="Times New Roman" w:hAnsi="Times New Roman" w:cs="Times New Roman"/>
          <w:b/>
          <w:bCs/>
          <w:sz w:val="24"/>
          <w:szCs w:val="24"/>
        </w:rPr>
      </w:pPr>
      <w:r w:rsidRPr="006A594F">
        <w:rPr>
          <w:rFonts w:ascii="Times New Roman" w:hAnsi="Times New Roman" w:cs="Times New Roman"/>
          <w:b/>
          <w:bCs/>
          <w:sz w:val="24"/>
          <w:szCs w:val="24"/>
        </w:rPr>
        <w:t>İlgili kişi:</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Sergiy</w:t>
      </w:r>
      <w:proofErr w:type="spellEnd"/>
      <w:r>
        <w:rPr>
          <w:rFonts w:ascii="Times New Roman" w:hAnsi="Times New Roman" w:cs="Times New Roman"/>
          <w:b/>
          <w:bCs/>
          <w:sz w:val="24"/>
          <w:szCs w:val="24"/>
        </w:rPr>
        <w:t xml:space="preserve"> DZİS </w:t>
      </w:r>
      <w:r w:rsidRPr="00293016">
        <w:rPr>
          <w:rFonts w:ascii="Times New Roman" w:hAnsi="Times New Roman" w:cs="Times New Roman"/>
          <w:sz w:val="24"/>
          <w:szCs w:val="24"/>
        </w:rPr>
        <w:t>(İngilizce bilmektedir</w:t>
      </w:r>
      <w:r>
        <w:rPr>
          <w:rFonts w:ascii="Times New Roman" w:hAnsi="Times New Roman" w:cs="Times New Roman"/>
          <w:sz w:val="24"/>
          <w:szCs w:val="24"/>
        </w:rPr>
        <w:t>, Ortak</w:t>
      </w:r>
      <w:r w:rsidRPr="00293016">
        <w:rPr>
          <w:rFonts w:ascii="Times New Roman" w:hAnsi="Times New Roman" w:cs="Times New Roman"/>
          <w:sz w:val="24"/>
          <w:szCs w:val="24"/>
        </w:rPr>
        <w:t>)</w:t>
      </w:r>
    </w:p>
    <w:p w14:paraId="44A7F54E" w14:textId="77777777" w:rsidR="00D7241F" w:rsidRDefault="00D7241F" w:rsidP="00D7241F">
      <w:pPr>
        <w:pStyle w:val="Default"/>
        <w:rPr>
          <w:rFonts w:ascii="Times New Roman" w:hAnsi="Times New Roman" w:cs="Times New Roman"/>
        </w:rPr>
      </w:pPr>
      <w:r w:rsidRPr="006A594F">
        <w:rPr>
          <w:rFonts w:ascii="Times New Roman" w:hAnsi="Times New Roman" w:cs="Times New Roman"/>
          <w:b/>
          <w:bCs/>
        </w:rPr>
        <w:t>Cep. tel</w:t>
      </w:r>
      <w:proofErr w:type="gramStart"/>
      <w:r w:rsidRPr="006A594F">
        <w:rPr>
          <w:rFonts w:ascii="Times New Roman" w:hAnsi="Times New Roman" w:cs="Times New Roman"/>
          <w:b/>
          <w:bCs/>
        </w:rPr>
        <w:t>.:</w:t>
      </w:r>
      <w:proofErr w:type="gramEnd"/>
      <w:r w:rsidRPr="006A594F">
        <w:rPr>
          <w:rFonts w:ascii="Times New Roman" w:hAnsi="Times New Roman" w:cs="Times New Roman"/>
          <w:b/>
          <w:bCs/>
        </w:rPr>
        <w:t xml:space="preserve"> </w:t>
      </w:r>
      <w:r w:rsidRPr="00293016">
        <w:rPr>
          <w:rFonts w:ascii="Times New Roman" w:hAnsi="Times New Roman" w:cs="Times New Roman"/>
        </w:rPr>
        <w:t>+38</w:t>
      </w:r>
      <w:r>
        <w:rPr>
          <w:rFonts w:ascii="Times New Roman" w:hAnsi="Times New Roman" w:cs="Times New Roman"/>
        </w:rPr>
        <w:t xml:space="preserve"> 050 356 87 38 </w:t>
      </w:r>
    </w:p>
    <w:p w14:paraId="7A7A9D61" w14:textId="77777777" w:rsidR="00D7241F" w:rsidRDefault="00D7241F" w:rsidP="00D7241F">
      <w:pPr>
        <w:spacing w:after="0" w:line="240" w:lineRule="auto"/>
        <w:jc w:val="both"/>
        <w:rPr>
          <w:rFonts w:ascii="Times New Roman" w:hAnsi="Times New Roman" w:cs="Times New Roman"/>
          <w:sz w:val="24"/>
          <w:szCs w:val="24"/>
        </w:rPr>
      </w:pPr>
      <w:r w:rsidRPr="006A594F">
        <w:rPr>
          <w:rFonts w:ascii="Times New Roman" w:hAnsi="Times New Roman" w:cs="Times New Roman"/>
          <w:b/>
          <w:bCs/>
          <w:sz w:val="24"/>
          <w:szCs w:val="24"/>
        </w:rPr>
        <w:t xml:space="preserve">E-mail: </w:t>
      </w:r>
      <w:hyperlink r:id="rId99" w:history="1">
        <w:r w:rsidRPr="004D04C3">
          <w:rPr>
            <w:rStyle w:val="Kpr"/>
            <w:rFonts w:ascii="Times New Roman" w:hAnsi="Times New Roman" w:cs="Times New Roman"/>
            <w:sz w:val="24"/>
            <w:szCs w:val="24"/>
          </w:rPr>
          <w:t>s.dzis@sdm.partners</w:t>
        </w:r>
      </w:hyperlink>
    </w:p>
    <w:p w14:paraId="4CF48F98" w14:textId="77777777" w:rsidR="00D7241F" w:rsidRPr="00AC760B" w:rsidRDefault="00D7241F" w:rsidP="00D7241F">
      <w:pPr>
        <w:spacing w:after="0" w:line="240" w:lineRule="auto"/>
        <w:jc w:val="both"/>
        <w:rPr>
          <w:rFonts w:ascii="Times New Roman" w:hAnsi="Times New Roman" w:cs="Times New Roman"/>
          <w:sz w:val="24"/>
          <w:szCs w:val="24"/>
        </w:rPr>
      </w:pPr>
      <w:r w:rsidRPr="006A594F">
        <w:rPr>
          <w:rFonts w:ascii="Times New Roman" w:hAnsi="Times New Roman" w:cs="Times New Roman"/>
          <w:b/>
          <w:bCs/>
          <w:sz w:val="24"/>
          <w:szCs w:val="24"/>
        </w:rPr>
        <w:t xml:space="preserve">Web-sitesi: </w:t>
      </w:r>
      <w:hyperlink r:id="rId100" w:history="1">
        <w:r w:rsidRPr="00AC760B">
          <w:rPr>
            <w:rStyle w:val="Kpr"/>
            <w:rFonts w:ascii="Times New Roman" w:hAnsi="Times New Roman" w:cs="Times New Roman"/>
            <w:sz w:val="24"/>
            <w:szCs w:val="24"/>
          </w:rPr>
          <w:t>https://sdm-partners.com/</w:t>
        </w:r>
      </w:hyperlink>
    </w:p>
    <w:p w14:paraId="5D358FB6" w14:textId="77777777" w:rsidR="00D7241F" w:rsidRDefault="00D7241F" w:rsidP="00D7241F">
      <w:pPr>
        <w:spacing w:after="0" w:line="240" w:lineRule="auto"/>
        <w:jc w:val="both"/>
        <w:rPr>
          <w:rFonts w:ascii="Times New Roman" w:hAnsi="Times New Roman" w:cs="Times New Roman"/>
          <w:b/>
          <w:bCs/>
          <w:sz w:val="24"/>
          <w:szCs w:val="24"/>
        </w:rPr>
      </w:pPr>
    </w:p>
    <w:p w14:paraId="6AD71C9F" w14:textId="77777777" w:rsidR="00D7241F" w:rsidRPr="00D7397C" w:rsidRDefault="00D7241F" w:rsidP="00D7241F">
      <w:pPr>
        <w:spacing w:after="0" w:line="240" w:lineRule="auto"/>
        <w:jc w:val="both"/>
        <w:rPr>
          <w:rFonts w:ascii="Times New Roman" w:hAnsi="Times New Roman" w:cs="Times New Roman"/>
          <w:b/>
          <w:bCs/>
          <w:sz w:val="24"/>
          <w:szCs w:val="24"/>
        </w:rPr>
      </w:pPr>
      <w:r w:rsidRPr="00D7397C">
        <w:rPr>
          <w:rFonts w:ascii="Times New Roman" w:hAnsi="Times New Roman" w:cs="Times New Roman"/>
          <w:b/>
          <w:bCs/>
          <w:sz w:val="24"/>
          <w:szCs w:val="24"/>
        </w:rPr>
        <w:t xml:space="preserve">“SEGEDİN LEX CONSULT” </w:t>
      </w:r>
    </w:p>
    <w:p w14:paraId="5971E1FE" w14:textId="77777777" w:rsidR="00D7241F" w:rsidRPr="00D7397C" w:rsidRDefault="00D7241F" w:rsidP="00D7241F">
      <w:pPr>
        <w:spacing w:after="0" w:line="240" w:lineRule="auto"/>
        <w:jc w:val="both"/>
        <w:rPr>
          <w:rFonts w:ascii="Times New Roman" w:hAnsi="Times New Roman" w:cs="Times New Roman"/>
          <w:b/>
          <w:bCs/>
          <w:i/>
          <w:iCs/>
          <w:sz w:val="24"/>
          <w:szCs w:val="24"/>
        </w:rPr>
      </w:pPr>
      <w:r w:rsidRPr="00D7397C">
        <w:rPr>
          <w:rFonts w:ascii="Times New Roman" w:hAnsi="Times New Roman" w:cs="Times New Roman"/>
          <w:b/>
          <w:bCs/>
          <w:i/>
          <w:iCs/>
          <w:sz w:val="24"/>
          <w:szCs w:val="24"/>
        </w:rPr>
        <w:t>(Kiev’de faaliyet gösteren Türkçe konuşan personeli olan danışmanlık/avukatlık şirketi)</w:t>
      </w:r>
    </w:p>
    <w:p w14:paraId="00F7AC36" w14:textId="77777777" w:rsidR="00D7241F" w:rsidRPr="00D7397C" w:rsidRDefault="00D7241F" w:rsidP="00D7241F">
      <w:pPr>
        <w:spacing w:after="0" w:line="240" w:lineRule="auto"/>
        <w:jc w:val="both"/>
        <w:rPr>
          <w:rFonts w:ascii="Times New Roman" w:hAnsi="Times New Roman" w:cs="Times New Roman"/>
          <w:sz w:val="24"/>
          <w:szCs w:val="24"/>
        </w:rPr>
      </w:pPr>
      <w:r w:rsidRPr="00D7397C">
        <w:rPr>
          <w:rFonts w:ascii="Times New Roman" w:hAnsi="Times New Roman" w:cs="Times New Roman"/>
          <w:b/>
          <w:bCs/>
          <w:sz w:val="24"/>
          <w:szCs w:val="24"/>
        </w:rPr>
        <w:t>İlgili kişi:</w:t>
      </w:r>
      <w:r w:rsidRPr="00D7397C">
        <w:rPr>
          <w:rFonts w:ascii="Times New Roman" w:hAnsi="Times New Roman" w:cs="Times New Roman"/>
          <w:b/>
          <w:bCs/>
          <w:i/>
          <w:iCs/>
          <w:sz w:val="24"/>
          <w:szCs w:val="24"/>
        </w:rPr>
        <w:t xml:space="preserve"> </w:t>
      </w:r>
      <w:r w:rsidRPr="00D7397C">
        <w:rPr>
          <w:rFonts w:ascii="Times New Roman" w:hAnsi="Times New Roman" w:cs="Times New Roman"/>
          <w:sz w:val="24"/>
          <w:szCs w:val="24"/>
        </w:rPr>
        <w:t>Tolga DEMİRBİLEK</w:t>
      </w:r>
    </w:p>
    <w:p w14:paraId="38964C6A" w14:textId="77777777" w:rsidR="00D7241F" w:rsidRPr="00D7397C" w:rsidRDefault="00D7241F" w:rsidP="00D7241F">
      <w:pPr>
        <w:spacing w:after="0" w:line="240" w:lineRule="auto"/>
        <w:jc w:val="both"/>
        <w:rPr>
          <w:rFonts w:ascii="Times New Roman" w:hAnsi="Times New Roman" w:cs="Times New Roman"/>
          <w:b/>
          <w:bCs/>
          <w:i/>
          <w:iCs/>
          <w:sz w:val="24"/>
          <w:szCs w:val="24"/>
        </w:rPr>
      </w:pPr>
      <w:r w:rsidRPr="00D7397C">
        <w:rPr>
          <w:rFonts w:ascii="Times New Roman" w:hAnsi="Times New Roman" w:cs="Times New Roman"/>
          <w:b/>
          <w:bCs/>
          <w:sz w:val="24"/>
          <w:szCs w:val="24"/>
        </w:rPr>
        <w:t>Cep. tel</w:t>
      </w:r>
      <w:proofErr w:type="gramStart"/>
      <w:r w:rsidRPr="00D7397C">
        <w:rPr>
          <w:rFonts w:ascii="Times New Roman" w:hAnsi="Times New Roman" w:cs="Times New Roman"/>
          <w:b/>
          <w:bCs/>
          <w:sz w:val="24"/>
          <w:szCs w:val="24"/>
        </w:rPr>
        <w:t>.:</w:t>
      </w:r>
      <w:proofErr w:type="gramEnd"/>
      <w:r w:rsidRPr="00D7397C">
        <w:rPr>
          <w:rFonts w:ascii="Times New Roman" w:hAnsi="Times New Roman" w:cs="Times New Roman"/>
          <w:b/>
          <w:bCs/>
          <w:i/>
          <w:iCs/>
          <w:sz w:val="24"/>
          <w:szCs w:val="24"/>
        </w:rPr>
        <w:t xml:space="preserve"> </w:t>
      </w:r>
      <w:r w:rsidRPr="00D7397C">
        <w:rPr>
          <w:rFonts w:ascii="Times New Roman" w:hAnsi="Times New Roman" w:cs="Times New Roman"/>
          <w:i/>
          <w:iCs/>
          <w:sz w:val="24"/>
          <w:szCs w:val="24"/>
        </w:rPr>
        <w:t>+</w:t>
      </w:r>
      <w:r w:rsidRPr="00D7397C">
        <w:rPr>
          <w:rFonts w:ascii="Times New Roman" w:hAnsi="Times New Roman" w:cs="Times New Roman"/>
          <w:sz w:val="24"/>
          <w:szCs w:val="24"/>
        </w:rPr>
        <w:t>38 063 465 99 23</w:t>
      </w:r>
      <w:r>
        <w:rPr>
          <w:rFonts w:ascii="Times New Roman" w:hAnsi="Times New Roman" w:cs="Times New Roman"/>
          <w:sz w:val="24"/>
          <w:szCs w:val="24"/>
        </w:rPr>
        <w:t xml:space="preserve"> (</w:t>
      </w:r>
      <w:proofErr w:type="spellStart"/>
      <w:r>
        <w:rPr>
          <w:rFonts w:ascii="Times New Roman" w:hAnsi="Times New Roman" w:cs="Times New Roman"/>
          <w:sz w:val="24"/>
          <w:szCs w:val="24"/>
        </w:rPr>
        <w:t>Whats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w:t>
      </w:r>
      <w:proofErr w:type="spellEnd"/>
      <w:r>
        <w:rPr>
          <w:rFonts w:ascii="Times New Roman" w:hAnsi="Times New Roman" w:cs="Times New Roman"/>
          <w:sz w:val="24"/>
          <w:szCs w:val="24"/>
        </w:rPr>
        <w:t>)</w:t>
      </w:r>
    </w:p>
    <w:p w14:paraId="78FE4C35" w14:textId="77777777" w:rsidR="00D7241F" w:rsidRPr="00D7397C" w:rsidRDefault="00D7241F" w:rsidP="00D7241F">
      <w:pPr>
        <w:spacing w:after="0" w:line="240" w:lineRule="auto"/>
        <w:jc w:val="both"/>
        <w:rPr>
          <w:rFonts w:ascii="Times New Roman" w:hAnsi="Times New Roman" w:cs="Times New Roman"/>
          <w:b/>
          <w:bCs/>
          <w:sz w:val="24"/>
          <w:szCs w:val="24"/>
        </w:rPr>
      </w:pPr>
      <w:r w:rsidRPr="00D7397C">
        <w:rPr>
          <w:rFonts w:ascii="Times New Roman" w:hAnsi="Times New Roman" w:cs="Times New Roman"/>
          <w:b/>
          <w:bCs/>
          <w:sz w:val="24"/>
          <w:szCs w:val="24"/>
        </w:rPr>
        <w:t>E-mail:</w:t>
      </w:r>
      <w:r w:rsidRPr="00D7397C">
        <w:rPr>
          <w:rFonts w:ascii="Times New Roman" w:hAnsi="Times New Roman" w:cs="Times New Roman"/>
          <w:sz w:val="24"/>
          <w:szCs w:val="24"/>
        </w:rPr>
        <w:t xml:space="preserve"> </w:t>
      </w:r>
      <w:hyperlink r:id="rId101" w:history="1">
        <w:r w:rsidRPr="00D7397C">
          <w:rPr>
            <w:rStyle w:val="Kpr"/>
            <w:rFonts w:ascii="Times New Roman" w:hAnsi="Times New Roman" w:cs="Times New Roman"/>
            <w:sz w:val="24"/>
            <w:szCs w:val="24"/>
          </w:rPr>
          <w:t>info@avukat.com.ua</w:t>
        </w:r>
      </w:hyperlink>
    </w:p>
    <w:p w14:paraId="4EBE806B" w14:textId="77777777" w:rsidR="00D7241F" w:rsidRDefault="00D7241F" w:rsidP="00D7241F">
      <w:pPr>
        <w:spacing w:after="0" w:line="240" w:lineRule="auto"/>
        <w:jc w:val="both"/>
        <w:rPr>
          <w:rFonts w:ascii="Times New Roman" w:hAnsi="Times New Roman" w:cs="Times New Roman"/>
          <w:b/>
          <w:bCs/>
          <w:sz w:val="24"/>
          <w:szCs w:val="24"/>
        </w:rPr>
      </w:pPr>
      <w:r w:rsidRPr="00D7397C">
        <w:rPr>
          <w:rFonts w:ascii="Times New Roman" w:hAnsi="Times New Roman" w:cs="Times New Roman"/>
          <w:b/>
          <w:bCs/>
          <w:sz w:val="24"/>
          <w:szCs w:val="24"/>
        </w:rPr>
        <w:t xml:space="preserve">Web-sitesi: </w:t>
      </w:r>
      <w:hyperlink r:id="rId102" w:history="1">
        <w:r w:rsidRPr="00D7397C">
          <w:rPr>
            <w:rStyle w:val="Kpr"/>
            <w:rFonts w:ascii="Times New Roman" w:hAnsi="Times New Roman" w:cs="Times New Roman"/>
            <w:sz w:val="24"/>
            <w:szCs w:val="24"/>
          </w:rPr>
          <w:t>http://avukat.com.ua/</w:t>
        </w:r>
      </w:hyperlink>
    </w:p>
    <w:p w14:paraId="7D5169C0" w14:textId="77777777" w:rsidR="00D7241F" w:rsidRDefault="00D7241F" w:rsidP="00D7241F">
      <w:pPr>
        <w:spacing w:after="0" w:line="240" w:lineRule="auto"/>
        <w:jc w:val="both"/>
        <w:rPr>
          <w:rFonts w:ascii="Times New Roman" w:hAnsi="Times New Roman" w:cs="Times New Roman"/>
          <w:b/>
          <w:bCs/>
          <w:sz w:val="24"/>
          <w:szCs w:val="24"/>
        </w:rPr>
      </w:pPr>
    </w:p>
    <w:p w14:paraId="3752E5A2" w14:textId="77777777" w:rsidR="00D7241F" w:rsidRPr="002E6745" w:rsidRDefault="00D7241F" w:rsidP="00D7241F">
      <w:pPr>
        <w:spacing w:after="0" w:line="240" w:lineRule="auto"/>
        <w:jc w:val="both"/>
        <w:rPr>
          <w:rFonts w:ascii="Times New Roman" w:hAnsi="Times New Roman" w:cs="Times New Roman"/>
          <w:b/>
          <w:bCs/>
          <w:sz w:val="24"/>
          <w:szCs w:val="24"/>
        </w:rPr>
      </w:pPr>
      <w:r w:rsidRPr="002E6745">
        <w:rPr>
          <w:rFonts w:ascii="Times New Roman" w:hAnsi="Times New Roman" w:cs="Times New Roman"/>
          <w:b/>
          <w:bCs/>
          <w:sz w:val="24"/>
          <w:szCs w:val="24"/>
        </w:rPr>
        <w:t>“YUVİTO”</w:t>
      </w:r>
      <w:r w:rsidRPr="002E6745">
        <w:rPr>
          <w:rFonts w:ascii="Times New Roman" w:hAnsi="Times New Roman" w:cs="Times New Roman"/>
          <w:b/>
          <w:bCs/>
          <w:sz w:val="24"/>
          <w:szCs w:val="24"/>
        </w:rPr>
        <w:tab/>
      </w:r>
    </w:p>
    <w:p w14:paraId="02404D80" w14:textId="77777777" w:rsidR="00D7241F" w:rsidRDefault="00D7241F" w:rsidP="00D7241F">
      <w:pPr>
        <w:spacing w:after="0" w:line="240" w:lineRule="auto"/>
        <w:jc w:val="both"/>
        <w:rPr>
          <w:rFonts w:ascii="Times New Roman" w:hAnsi="Times New Roman" w:cs="Times New Roman"/>
          <w:b/>
          <w:bCs/>
          <w:i/>
          <w:iCs/>
          <w:sz w:val="24"/>
          <w:szCs w:val="24"/>
        </w:rPr>
      </w:pPr>
      <w:r w:rsidRPr="002E6745">
        <w:rPr>
          <w:rFonts w:ascii="Times New Roman" w:hAnsi="Times New Roman" w:cs="Times New Roman"/>
          <w:b/>
          <w:bCs/>
          <w:i/>
          <w:iCs/>
          <w:sz w:val="24"/>
          <w:szCs w:val="24"/>
        </w:rPr>
        <w:t>(Kiev’de faaliyet gösteren Türkçe konuşan personeli olan danışmanlık/avukatlık şirketi)</w:t>
      </w:r>
    </w:p>
    <w:p w14:paraId="77E9CC36" w14:textId="77777777" w:rsidR="00D7241F" w:rsidRPr="000A0FA7" w:rsidRDefault="00D7241F" w:rsidP="00D7241F">
      <w:pPr>
        <w:spacing w:after="0" w:line="240" w:lineRule="auto"/>
        <w:jc w:val="both"/>
        <w:rPr>
          <w:rFonts w:ascii="Times New Roman" w:hAnsi="Times New Roman" w:cs="Times New Roman"/>
          <w:sz w:val="24"/>
          <w:szCs w:val="24"/>
        </w:rPr>
      </w:pPr>
      <w:r w:rsidRPr="002E6745">
        <w:rPr>
          <w:rFonts w:ascii="Times New Roman" w:hAnsi="Times New Roman" w:cs="Times New Roman"/>
          <w:b/>
          <w:bCs/>
          <w:sz w:val="24"/>
          <w:szCs w:val="24"/>
        </w:rPr>
        <w:t xml:space="preserve">İlgili kişi: </w:t>
      </w:r>
      <w:proofErr w:type="spellStart"/>
      <w:r w:rsidRPr="000A0FA7">
        <w:rPr>
          <w:rFonts w:ascii="Times New Roman" w:hAnsi="Times New Roman" w:cs="Times New Roman"/>
          <w:sz w:val="24"/>
          <w:szCs w:val="24"/>
        </w:rPr>
        <w:t>İgor</w:t>
      </w:r>
      <w:proofErr w:type="spellEnd"/>
      <w:r w:rsidRPr="000A0FA7">
        <w:rPr>
          <w:rFonts w:ascii="Times New Roman" w:hAnsi="Times New Roman" w:cs="Times New Roman"/>
          <w:sz w:val="24"/>
          <w:szCs w:val="24"/>
        </w:rPr>
        <w:t xml:space="preserve"> </w:t>
      </w:r>
      <w:proofErr w:type="spellStart"/>
      <w:r w:rsidRPr="000A0FA7">
        <w:rPr>
          <w:rFonts w:ascii="Times New Roman" w:hAnsi="Times New Roman" w:cs="Times New Roman"/>
          <w:sz w:val="24"/>
          <w:szCs w:val="24"/>
        </w:rPr>
        <w:t>Antonovich</w:t>
      </w:r>
      <w:proofErr w:type="spellEnd"/>
      <w:r>
        <w:rPr>
          <w:rFonts w:ascii="Times New Roman" w:hAnsi="Times New Roman" w:cs="Times New Roman"/>
          <w:sz w:val="24"/>
          <w:szCs w:val="24"/>
        </w:rPr>
        <w:t xml:space="preserve"> </w:t>
      </w:r>
      <w:r w:rsidRPr="00293016">
        <w:rPr>
          <w:rFonts w:ascii="Times New Roman" w:hAnsi="Times New Roman" w:cs="Times New Roman"/>
          <w:sz w:val="24"/>
          <w:szCs w:val="24"/>
        </w:rPr>
        <w:t>(İngilizce bilmektedir</w:t>
      </w:r>
      <w:r>
        <w:rPr>
          <w:rFonts w:ascii="Times New Roman" w:hAnsi="Times New Roman" w:cs="Times New Roman"/>
          <w:sz w:val="24"/>
          <w:szCs w:val="24"/>
        </w:rPr>
        <w:t>)</w:t>
      </w:r>
    </w:p>
    <w:p w14:paraId="5F4C33F8" w14:textId="77777777" w:rsidR="00D7241F" w:rsidRPr="002E6745" w:rsidRDefault="00D7241F" w:rsidP="00D7241F">
      <w:pPr>
        <w:spacing w:after="0" w:line="240" w:lineRule="auto"/>
        <w:jc w:val="both"/>
        <w:rPr>
          <w:rFonts w:ascii="Times New Roman" w:hAnsi="Times New Roman" w:cs="Times New Roman"/>
          <w:b/>
          <w:bCs/>
          <w:sz w:val="24"/>
          <w:szCs w:val="24"/>
        </w:rPr>
      </w:pPr>
      <w:r w:rsidRPr="002E6745">
        <w:rPr>
          <w:rFonts w:ascii="Times New Roman" w:hAnsi="Times New Roman" w:cs="Times New Roman"/>
          <w:b/>
          <w:bCs/>
          <w:sz w:val="24"/>
          <w:szCs w:val="24"/>
        </w:rPr>
        <w:t>Cep. tel</w:t>
      </w:r>
      <w:proofErr w:type="gramStart"/>
      <w:r w:rsidRPr="002E6745">
        <w:rPr>
          <w:rFonts w:ascii="Times New Roman" w:hAnsi="Times New Roman" w:cs="Times New Roman"/>
          <w:b/>
          <w:bCs/>
          <w:sz w:val="24"/>
          <w:szCs w:val="24"/>
        </w:rPr>
        <w:t>.:</w:t>
      </w:r>
      <w:proofErr w:type="gramEnd"/>
      <w:r w:rsidRPr="002E6745">
        <w:rPr>
          <w:rFonts w:ascii="Times New Roman" w:hAnsi="Times New Roman" w:cs="Times New Roman"/>
          <w:b/>
          <w:bCs/>
          <w:sz w:val="24"/>
          <w:szCs w:val="24"/>
        </w:rPr>
        <w:t xml:space="preserve"> </w:t>
      </w:r>
      <w:r w:rsidRPr="002E6745">
        <w:rPr>
          <w:rFonts w:ascii="Times New Roman" w:hAnsi="Times New Roman" w:cs="Times New Roman"/>
          <w:sz w:val="24"/>
          <w:szCs w:val="24"/>
        </w:rPr>
        <w:t xml:space="preserve">+38 </w:t>
      </w:r>
      <w:r>
        <w:rPr>
          <w:rFonts w:ascii="Times New Roman" w:hAnsi="Times New Roman" w:cs="Times New Roman"/>
          <w:sz w:val="24"/>
          <w:szCs w:val="24"/>
        </w:rPr>
        <w:t>067 209 40 39</w:t>
      </w:r>
    </w:p>
    <w:p w14:paraId="0972A7B5" w14:textId="77777777" w:rsidR="00D7241F" w:rsidRDefault="00D7241F" w:rsidP="00D7241F">
      <w:pPr>
        <w:spacing w:after="0" w:line="240" w:lineRule="auto"/>
        <w:jc w:val="both"/>
        <w:rPr>
          <w:rFonts w:ascii="Times New Roman" w:hAnsi="Times New Roman" w:cs="Times New Roman"/>
          <w:sz w:val="24"/>
          <w:szCs w:val="24"/>
          <w:lang w:val="en-US"/>
        </w:rPr>
      </w:pPr>
      <w:r w:rsidRPr="002E6745">
        <w:rPr>
          <w:rFonts w:ascii="Times New Roman" w:hAnsi="Times New Roman" w:cs="Times New Roman"/>
          <w:b/>
          <w:bCs/>
          <w:sz w:val="24"/>
          <w:szCs w:val="24"/>
        </w:rPr>
        <w:t xml:space="preserve">E-mail: </w:t>
      </w:r>
      <w:hyperlink r:id="rId103" w:history="1">
        <w:r w:rsidRPr="002E6745">
          <w:rPr>
            <w:rStyle w:val="Kpr"/>
            <w:rFonts w:ascii="Times New Roman" w:hAnsi="Times New Roman" w:cs="Times New Roman"/>
            <w:sz w:val="24"/>
            <w:szCs w:val="24"/>
          </w:rPr>
          <w:t>turanevrendamyan@gmail.com</w:t>
        </w:r>
      </w:hyperlink>
      <w:r>
        <w:rPr>
          <w:rFonts w:ascii="Times New Roman" w:hAnsi="Times New Roman" w:cs="Times New Roman"/>
          <w:sz w:val="24"/>
          <w:szCs w:val="24"/>
        </w:rPr>
        <w:t xml:space="preserve">, </w:t>
      </w:r>
      <w:hyperlink r:id="rId104" w:history="1">
        <w:r w:rsidRPr="003C702C">
          <w:rPr>
            <w:rStyle w:val="Kpr"/>
            <w:rFonts w:ascii="Times New Roman" w:hAnsi="Times New Roman" w:cs="Times New Roman"/>
            <w:sz w:val="24"/>
            <w:szCs w:val="24"/>
          </w:rPr>
          <w:t>office</w:t>
        </w:r>
        <w:r w:rsidRPr="003C702C">
          <w:rPr>
            <w:rStyle w:val="Kpr"/>
            <w:rFonts w:ascii="Times New Roman" w:hAnsi="Times New Roman" w:cs="Times New Roman"/>
            <w:sz w:val="24"/>
            <w:szCs w:val="24"/>
            <w:lang w:val="en-US"/>
          </w:rPr>
          <w:t>@uvito.ua</w:t>
        </w:r>
      </w:hyperlink>
    </w:p>
    <w:p w14:paraId="0E9892D7" w14:textId="77777777" w:rsidR="00D7241F" w:rsidRDefault="00D7241F" w:rsidP="00D7241F">
      <w:pPr>
        <w:spacing w:after="0" w:line="240" w:lineRule="auto"/>
        <w:jc w:val="both"/>
        <w:rPr>
          <w:rFonts w:ascii="Times New Roman" w:hAnsi="Times New Roman" w:cs="Times New Roman"/>
          <w:sz w:val="24"/>
          <w:szCs w:val="24"/>
        </w:rPr>
      </w:pPr>
      <w:r w:rsidRPr="002E6745">
        <w:rPr>
          <w:rFonts w:ascii="Times New Roman" w:hAnsi="Times New Roman" w:cs="Times New Roman"/>
          <w:b/>
          <w:bCs/>
          <w:sz w:val="24"/>
          <w:szCs w:val="24"/>
        </w:rPr>
        <w:lastRenderedPageBreak/>
        <w:t xml:space="preserve">Web-sitesi: </w:t>
      </w:r>
      <w:hyperlink r:id="rId105" w:history="1">
        <w:r w:rsidRPr="002E6745">
          <w:rPr>
            <w:rStyle w:val="Kpr"/>
            <w:rFonts w:ascii="Times New Roman" w:hAnsi="Times New Roman" w:cs="Times New Roman"/>
            <w:sz w:val="24"/>
            <w:szCs w:val="24"/>
          </w:rPr>
          <w:t>https://www.uvito.ua/tr/home_tr/</w:t>
        </w:r>
      </w:hyperlink>
    </w:p>
    <w:p w14:paraId="35EF2FFB" w14:textId="77777777" w:rsidR="00D7241F" w:rsidRDefault="00D7241F" w:rsidP="00D7241F">
      <w:pPr>
        <w:spacing w:after="0" w:line="240" w:lineRule="auto"/>
        <w:jc w:val="both"/>
        <w:rPr>
          <w:rFonts w:ascii="Times New Roman" w:hAnsi="Times New Roman" w:cs="Times New Roman"/>
          <w:i/>
          <w:iCs/>
          <w:sz w:val="24"/>
          <w:szCs w:val="24"/>
        </w:rPr>
      </w:pPr>
    </w:p>
    <w:sectPr w:rsidR="00D7241F" w:rsidSect="00B6575C">
      <w:pgSz w:w="11906" w:h="16838"/>
      <w:pgMar w:top="709"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7802" w16cex:dateUtc="2023-05-01T14: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Light">
    <w:altName w:val="Segoe U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74D"/>
    <w:multiLevelType w:val="hybridMultilevel"/>
    <w:tmpl w:val="F758B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F15D18"/>
    <w:multiLevelType w:val="hybridMultilevel"/>
    <w:tmpl w:val="822C7B88"/>
    <w:lvl w:ilvl="0" w:tplc="9D94B558">
      <w:start w:val="1"/>
      <w:numFmt w:val="upperLetter"/>
      <w:lvlText w:val="%1."/>
      <w:lvlJc w:val="left"/>
      <w:pPr>
        <w:ind w:left="1353"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40148CB"/>
    <w:multiLevelType w:val="hybridMultilevel"/>
    <w:tmpl w:val="58368740"/>
    <w:lvl w:ilvl="0" w:tplc="9E606886">
      <w:start w:val="3"/>
      <w:numFmt w:val="upperLetter"/>
      <w:lvlText w:val="%1)"/>
      <w:lvlJc w:val="left"/>
      <w:pPr>
        <w:ind w:left="1506" w:hanging="360"/>
      </w:pPr>
      <w:rPr>
        <w:rFonts w:hint="default"/>
      </w:rPr>
    </w:lvl>
    <w:lvl w:ilvl="1" w:tplc="08090019">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15:restartNumberingAfterBreak="0">
    <w:nsid w:val="0641178B"/>
    <w:multiLevelType w:val="hybridMultilevel"/>
    <w:tmpl w:val="044C54C2"/>
    <w:lvl w:ilvl="0" w:tplc="3000C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B1575D"/>
    <w:multiLevelType w:val="hybridMultilevel"/>
    <w:tmpl w:val="A89C15C4"/>
    <w:lvl w:ilvl="0" w:tplc="B0F67B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B443F1"/>
    <w:multiLevelType w:val="hybridMultilevel"/>
    <w:tmpl w:val="6B9E0AE4"/>
    <w:lvl w:ilvl="0" w:tplc="C6E8450E">
      <w:start w:val="1"/>
      <w:numFmt w:val="decimal"/>
      <w:lvlText w:val="%1)"/>
      <w:lvlJc w:val="left"/>
      <w:pPr>
        <w:ind w:left="1770" w:hanging="360"/>
      </w:pPr>
      <w:rPr>
        <w:rFonts w:hint="default"/>
      </w:rPr>
    </w:lvl>
    <w:lvl w:ilvl="1" w:tplc="041F0001">
      <w:start w:val="1"/>
      <w:numFmt w:val="bullet"/>
      <w:lvlText w:val=""/>
      <w:lvlJc w:val="left"/>
      <w:pPr>
        <w:ind w:left="2490" w:hanging="360"/>
      </w:pPr>
      <w:rPr>
        <w:rFonts w:ascii="Symbol" w:hAnsi="Symbol" w:hint="default"/>
      </w:r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15:restartNumberingAfterBreak="0">
    <w:nsid w:val="16FB573D"/>
    <w:multiLevelType w:val="multilevel"/>
    <w:tmpl w:val="2196EE9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5CF1"/>
    <w:multiLevelType w:val="hybridMultilevel"/>
    <w:tmpl w:val="95D46D42"/>
    <w:lvl w:ilvl="0" w:tplc="5E069E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64879"/>
    <w:multiLevelType w:val="hybridMultilevel"/>
    <w:tmpl w:val="7370ED18"/>
    <w:lvl w:ilvl="0" w:tplc="AA749A0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1C6A89"/>
    <w:multiLevelType w:val="hybridMultilevel"/>
    <w:tmpl w:val="AE14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D4106"/>
    <w:multiLevelType w:val="hybridMultilevel"/>
    <w:tmpl w:val="0E948262"/>
    <w:lvl w:ilvl="0" w:tplc="41BC4A2C">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521777"/>
    <w:multiLevelType w:val="hybridMultilevel"/>
    <w:tmpl w:val="DC449F74"/>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2" w15:restartNumberingAfterBreak="0">
    <w:nsid w:val="23F820DF"/>
    <w:multiLevelType w:val="hybridMultilevel"/>
    <w:tmpl w:val="85F8115E"/>
    <w:lvl w:ilvl="0" w:tplc="67D8687E">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A4541A"/>
    <w:multiLevelType w:val="hybridMultilevel"/>
    <w:tmpl w:val="36C8F32A"/>
    <w:lvl w:ilvl="0" w:tplc="87868F54">
      <w:start w:val="11"/>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57818BE"/>
    <w:multiLevelType w:val="hybridMultilevel"/>
    <w:tmpl w:val="522CF0E2"/>
    <w:lvl w:ilvl="0" w:tplc="39087978">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28FF778A"/>
    <w:multiLevelType w:val="hybridMultilevel"/>
    <w:tmpl w:val="F4645042"/>
    <w:lvl w:ilvl="0" w:tplc="1578044A">
      <w:start w:val="1"/>
      <w:numFmt w:val="upperLetter"/>
      <w:lvlText w:val="%1)"/>
      <w:lvlJc w:val="left"/>
      <w:pPr>
        <w:ind w:left="1146" w:hanging="360"/>
      </w:pPr>
      <w:rPr>
        <w:rFonts w:hint="default"/>
        <w:b w:val="0"/>
        <w:color w:val="00000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B581A37"/>
    <w:multiLevelType w:val="hybridMultilevel"/>
    <w:tmpl w:val="D8BE7656"/>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17" w15:restartNumberingAfterBreak="0">
    <w:nsid w:val="2C9471E1"/>
    <w:multiLevelType w:val="hybridMultilevel"/>
    <w:tmpl w:val="0BE24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3C4FE4"/>
    <w:multiLevelType w:val="hybridMultilevel"/>
    <w:tmpl w:val="93AA6A70"/>
    <w:lvl w:ilvl="0" w:tplc="9FA40880">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7B60CC7"/>
    <w:multiLevelType w:val="hybridMultilevel"/>
    <w:tmpl w:val="AEFEF474"/>
    <w:lvl w:ilvl="0" w:tplc="5E069E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1E4E29"/>
    <w:multiLevelType w:val="hybridMultilevel"/>
    <w:tmpl w:val="1D1AE262"/>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start w:val="1"/>
      <w:numFmt w:val="lowerRoman"/>
      <w:lvlText w:val="%3."/>
      <w:lvlJc w:val="right"/>
      <w:pPr>
        <w:ind w:left="3216" w:hanging="180"/>
      </w:pPr>
    </w:lvl>
    <w:lvl w:ilvl="3" w:tplc="65669596">
      <w:start w:val="1"/>
      <w:numFmt w:val="decimal"/>
      <w:lvlText w:val="%4-"/>
      <w:lvlJc w:val="left"/>
      <w:pPr>
        <w:ind w:left="3936" w:hanging="360"/>
      </w:pPr>
      <w:rPr>
        <w:rFonts w:hint="default"/>
      </w:r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1" w15:restartNumberingAfterBreak="0">
    <w:nsid w:val="46026DCC"/>
    <w:multiLevelType w:val="hybridMultilevel"/>
    <w:tmpl w:val="D1F40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554071"/>
    <w:multiLevelType w:val="hybridMultilevel"/>
    <w:tmpl w:val="4B6AB4B8"/>
    <w:lvl w:ilvl="0" w:tplc="1C5EA71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4C61759E"/>
    <w:multiLevelType w:val="hybridMultilevel"/>
    <w:tmpl w:val="054237F6"/>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4" w15:restartNumberingAfterBreak="0">
    <w:nsid w:val="53326626"/>
    <w:multiLevelType w:val="hybridMultilevel"/>
    <w:tmpl w:val="EDF68C2A"/>
    <w:lvl w:ilvl="0" w:tplc="BA084C76">
      <w:start w:val="1"/>
      <w:numFmt w:val="decimal"/>
      <w:lvlText w:val="%1-"/>
      <w:lvlJc w:val="left"/>
      <w:pPr>
        <w:ind w:left="1776" w:hanging="360"/>
      </w:pPr>
      <w:rPr>
        <w:rFonts w:ascii="Times New Roman" w:eastAsiaTheme="minorHAnsi" w:hAnsi="Times New Roman" w:cs="Times New Roman"/>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5" w15:restartNumberingAfterBreak="0">
    <w:nsid w:val="5399513D"/>
    <w:multiLevelType w:val="multilevel"/>
    <w:tmpl w:val="5D7A6BE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E37B9"/>
    <w:multiLevelType w:val="hybridMultilevel"/>
    <w:tmpl w:val="270AF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E0247D"/>
    <w:multiLevelType w:val="hybridMultilevel"/>
    <w:tmpl w:val="2E969858"/>
    <w:lvl w:ilvl="0" w:tplc="62748EEA">
      <w:start w:val="6"/>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BA17687"/>
    <w:multiLevelType w:val="hybridMultilevel"/>
    <w:tmpl w:val="A1945BA0"/>
    <w:lvl w:ilvl="0" w:tplc="C6E8450E">
      <w:start w:val="1"/>
      <w:numFmt w:val="decimal"/>
      <w:lvlText w:val="%1)"/>
      <w:lvlJc w:val="left"/>
      <w:pPr>
        <w:ind w:left="1770" w:hanging="360"/>
      </w:pPr>
      <w:rPr>
        <w:rFonts w:hint="default"/>
      </w:rPr>
    </w:lvl>
    <w:lvl w:ilvl="1" w:tplc="041F0019">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9" w15:restartNumberingAfterBreak="0">
    <w:nsid w:val="60D93209"/>
    <w:multiLevelType w:val="hybridMultilevel"/>
    <w:tmpl w:val="5628BF0A"/>
    <w:lvl w:ilvl="0" w:tplc="935E0162">
      <w:start w:val="1"/>
      <w:numFmt w:val="decimal"/>
      <w:lvlText w:val="%1)"/>
      <w:lvlJc w:val="left"/>
      <w:pPr>
        <w:ind w:left="2484" w:hanging="360"/>
      </w:pPr>
      <w:rPr>
        <w:rFonts w:hint="default"/>
      </w:rPr>
    </w:lvl>
    <w:lvl w:ilvl="1" w:tplc="041F0019">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0" w15:restartNumberingAfterBreak="0">
    <w:nsid w:val="65897458"/>
    <w:multiLevelType w:val="hybridMultilevel"/>
    <w:tmpl w:val="7A34AB2C"/>
    <w:lvl w:ilvl="0" w:tplc="F3CEB9EE">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1" w15:restartNumberingAfterBreak="0">
    <w:nsid w:val="666155BE"/>
    <w:multiLevelType w:val="hybridMultilevel"/>
    <w:tmpl w:val="1716E642"/>
    <w:lvl w:ilvl="0" w:tplc="6B865480">
      <w:start w:val="4"/>
      <w:numFmt w:val="upp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2" w15:restartNumberingAfterBreak="0">
    <w:nsid w:val="68433000"/>
    <w:multiLevelType w:val="hybridMultilevel"/>
    <w:tmpl w:val="F0709346"/>
    <w:lvl w:ilvl="0" w:tplc="FAC2662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355F1"/>
    <w:multiLevelType w:val="hybridMultilevel"/>
    <w:tmpl w:val="FBBCE974"/>
    <w:lvl w:ilvl="0" w:tplc="9E56DCC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697E5746"/>
    <w:multiLevelType w:val="hybridMultilevel"/>
    <w:tmpl w:val="1338A7F6"/>
    <w:lvl w:ilvl="0" w:tplc="935E0162">
      <w:start w:val="1"/>
      <w:numFmt w:val="decimal"/>
      <w:lvlText w:val="%1)"/>
      <w:lvlJc w:val="left"/>
      <w:pPr>
        <w:ind w:left="1776" w:hanging="360"/>
      </w:pPr>
      <w:rPr>
        <w:rFonts w:hint="default"/>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15:restartNumberingAfterBreak="0">
    <w:nsid w:val="6EB8500D"/>
    <w:multiLevelType w:val="hybridMultilevel"/>
    <w:tmpl w:val="AFCE084A"/>
    <w:lvl w:ilvl="0" w:tplc="61F8E2B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A12E7D"/>
    <w:multiLevelType w:val="hybridMultilevel"/>
    <w:tmpl w:val="47E20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1D379EF"/>
    <w:multiLevelType w:val="hybridMultilevel"/>
    <w:tmpl w:val="9EDC07BC"/>
    <w:lvl w:ilvl="0" w:tplc="5EC666DC">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74786CF3"/>
    <w:multiLevelType w:val="hybridMultilevel"/>
    <w:tmpl w:val="3A52E782"/>
    <w:lvl w:ilvl="0" w:tplc="BD841D60">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C8B2402"/>
    <w:multiLevelType w:val="hybridMultilevel"/>
    <w:tmpl w:val="C6649BEC"/>
    <w:lvl w:ilvl="0" w:tplc="DB283118">
      <w:start w:val="1"/>
      <w:numFmt w:val="lowerLetter"/>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38"/>
  </w:num>
  <w:num w:numId="3">
    <w:abstractNumId w:val="13"/>
  </w:num>
  <w:num w:numId="4">
    <w:abstractNumId w:val="10"/>
  </w:num>
  <w:num w:numId="5">
    <w:abstractNumId w:val="27"/>
  </w:num>
  <w:num w:numId="6">
    <w:abstractNumId w:val="14"/>
  </w:num>
  <w:num w:numId="7">
    <w:abstractNumId w:val="1"/>
  </w:num>
  <w:num w:numId="8">
    <w:abstractNumId w:val="29"/>
  </w:num>
  <w:num w:numId="9">
    <w:abstractNumId w:val="24"/>
  </w:num>
  <w:num w:numId="10">
    <w:abstractNumId w:val="34"/>
  </w:num>
  <w:num w:numId="11">
    <w:abstractNumId w:val="20"/>
  </w:num>
  <w:num w:numId="12">
    <w:abstractNumId w:val="11"/>
  </w:num>
  <w:num w:numId="13">
    <w:abstractNumId w:val="23"/>
  </w:num>
  <w:num w:numId="14">
    <w:abstractNumId w:val="28"/>
  </w:num>
  <w:num w:numId="15">
    <w:abstractNumId w:val="5"/>
  </w:num>
  <w:num w:numId="16">
    <w:abstractNumId w:val="3"/>
  </w:num>
  <w:num w:numId="17">
    <w:abstractNumId w:val="22"/>
  </w:num>
  <w:num w:numId="18">
    <w:abstractNumId w:val="37"/>
  </w:num>
  <w:num w:numId="19">
    <w:abstractNumId w:val="33"/>
  </w:num>
  <w:num w:numId="20">
    <w:abstractNumId w:val="4"/>
  </w:num>
  <w:num w:numId="21">
    <w:abstractNumId w:val="18"/>
  </w:num>
  <w:num w:numId="22">
    <w:abstractNumId w:val="21"/>
  </w:num>
  <w:num w:numId="23">
    <w:abstractNumId w:val="36"/>
  </w:num>
  <w:num w:numId="24">
    <w:abstractNumId w:val="8"/>
  </w:num>
  <w:num w:numId="25">
    <w:abstractNumId w:val="26"/>
  </w:num>
  <w:num w:numId="26">
    <w:abstractNumId w:val="32"/>
  </w:num>
  <w:num w:numId="27">
    <w:abstractNumId w:val="17"/>
  </w:num>
  <w:num w:numId="28">
    <w:abstractNumId w:val="39"/>
  </w:num>
  <w:num w:numId="29">
    <w:abstractNumId w:val="7"/>
  </w:num>
  <w:num w:numId="30">
    <w:abstractNumId w:val="0"/>
  </w:num>
  <w:num w:numId="31">
    <w:abstractNumId w:val="12"/>
  </w:num>
  <w:num w:numId="32">
    <w:abstractNumId w:val="6"/>
  </w:num>
  <w:num w:numId="33">
    <w:abstractNumId w:val="25"/>
  </w:num>
  <w:num w:numId="34">
    <w:abstractNumId w:val="30"/>
  </w:num>
  <w:num w:numId="35">
    <w:abstractNumId w:val="19"/>
  </w:num>
  <w:num w:numId="36">
    <w:abstractNumId w:val="9"/>
  </w:num>
  <w:num w:numId="37">
    <w:abstractNumId w:val="15"/>
  </w:num>
  <w:num w:numId="38">
    <w:abstractNumId w:val="2"/>
  </w:num>
  <w:num w:numId="39">
    <w:abstractNumId w:val="3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72"/>
    <w:rsid w:val="00015A9B"/>
    <w:rsid w:val="00016BEB"/>
    <w:rsid w:val="00021118"/>
    <w:rsid w:val="0002633B"/>
    <w:rsid w:val="0003369A"/>
    <w:rsid w:val="000461FF"/>
    <w:rsid w:val="00046ACD"/>
    <w:rsid w:val="000709F3"/>
    <w:rsid w:val="00081FDD"/>
    <w:rsid w:val="000A37E0"/>
    <w:rsid w:val="000B1CD9"/>
    <w:rsid w:val="000B44A4"/>
    <w:rsid w:val="000C3DB3"/>
    <w:rsid w:val="000C4108"/>
    <w:rsid w:val="000D53AF"/>
    <w:rsid w:val="000F08FD"/>
    <w:rsid w:val="000F6022"/>
    <w:rsid w:val="0010072F"/>
    <w:rsid w:val="001178AA"/>
    <w:rsid w:val="00147C72"/>
    <w:rsid w:val="00151D72"/>
    <w:rsid w:val="00181089"/>
    <w:rsid w:val="00193C11"/>
    <w:rsid w:val="001B7757"/>
    <w:rsid w:val="00200F46"/>
    <w:rsid w:val="00233CA8"/>
    <w:rsid w:val="002404C8"/>
    <w:rsid w:val="00242BDF"/>
    <w:rsid w:val="00252D6B"/>
    <w:rsid w:val="00261C46"/>
    <w:rsid w:val="0028058B"/>
    <w:rsid w:val="00285B78"/>
    <w:rsid w:val="002A43B2"/>
    <w:rsid w:val="002B1A1E"/>
    <w:rsid w:val="002C49C8"/>
    <w:rsid w:val="002C7E01"/>
    <w:rsid w:val="002D523D"/>
    <w:rsid w:val="002D5712"/>
    <w:rsid w:val="003006E3"/>
    <w:rsid w:val="00305123"/>
    <w:rsid w:val="00321F45"/>
    <w:rsid w:val="00324302"/>
    <w:rsid w:val="00342613"/>
    <w:rsid w:val="003703D4"/>
    <w:rsid w:val="00373A3C"/>
    <w:rsid w:val="003C67D1"/>
    <w:rsid w:val="003D5625"/>
    <w:rsid w:val="003F6CB1"/>
    <w:rsid w:val="00482ABC"/>
    <w:rsid w:val="004A11D5"/>
    <w:rsid w:val="004A353E"/>
    <w:rsid w:val="004A3777"/>
    <w:rsid w:val="004A461E"/>
    <w:rsid w:val="004B11D7"/>
    <w:rsid w:val="004B6510"/>
    <w:rsid w:val="00500117"/>
    <w:rsid w:val="00502995"/>
    <w:rsid w:val="00521EC0"/>
    <w:rsid w:val="00527C6B"/>
    <w:rsid w:val="00530905"/>
    <w:rsid w:val="00534F35"/>
    <w:rsid w:val="0054444A"/>
    <w:rsid w:val="0055387E"/>
    <w:rsid w:val="00567C0E"/>
    <w:rsid w:val="00594CF8"/>
    <w:rsid w:val="00595CC4"/>
    <w:rsid w:val="005B0139"/>
    <w:rsid w:val="005B2DC9"/>
    <w:rsid w:val="005B76BD"/>
    <w:rsid w:val="005C41B9"/>
    <w:rsid w:val="005C47CF"/>
    <w:rsid w:val="005D0991"/>
    <w:rsid w:val="005F4BC9"/>
    <w:rsid w:val="005F5BC6"/>
    <w:rsid w:val="00607143"/>
    <w:rsid w:val="00631586"/>
    <w:rsid w:val="00636E72"/>
    <w:rsid w:val="00660A7F"/>
    <w:rsid w:val="0067781D"/>
    <w:rsid w:val="0068372A"/>
    <w:rsid w:val="00693CD1"/>
    <w:rsid w:val="006B1BAF"/>
    <w:rsid w:val="006B2D6A"/>
    <w:rsid w:val="006C3671"/>
    <w:rsid w:val="006E3FAA"/>
    <w:rsid w:val="006F7B59"/>
    <w:rsid w:val="00712CA3"/>
    <w:rsid w:val="00715E23"/>
    <w:rsid w:val="00720FB3"/>
    <w:rsid w:val="00742DA6"/>
    <w:rsid w:val="00744FD4"/>
    <w:rsid w:val="007460F6"/>
    <w:rsid w:val="00757F46"/>
    <w:rsid w:val="007814D4"/>
    <w:rsid w:val="0078438D"/>
    <w:rsid w:val="00791FBE"/>
    <w:rsid w:val="00794CA5"/>
    <w:rsid w:val="00796D3C"/>
    <w:rsid w:val="007C3742"/>
    <w:rsid w:val="00825215"/>
    <w:rsid w:val="00850506"/>
    <w:rsid w:val="00860890"/>
    <w:rsid w:val="008728C7"/>
    <w:rsid w:val="00887B08"/>
    <w:rsid w:val="008C7D8F"/>
    <w:rsid w:val="008D3BF7"/>
    <w:rsid w:val="008D78EB"/>
    <w:rsid w:val="00903C84"/>
    <w:rsid w:val="009310F6"/>
    <w:rsid w:val="009344AB"/>
    <w:rsid w:val="00947EB8"/>
    <w:rsid w:val="0095068B"/>
    <w:rsid w:val="009713D5"/>
    <w:rsid w:val="00986F6A"/>
    <w:rsid w:val="009966C1"/>
    <w:rsid w:val="009D3252"/>
    <w:rsid w:val="00A10882"/>
    <w:rsid w:val="00A22770"/>
    <w:rsid w:val="00A51C6A"/>
    <w:rsid w:val="00A62480"/>
    <w:rsid w:val="00A73694"/>
    <w:rsid w:val="00A82217"/>
    <w:rsid w:val="00AA0C88"/>
    <w:rsid w:val="00AA1928"/>
    <w:rsid w:val="00AB744D"/>
    <w:rsid w:val="00AE0D02"/>
    <w:rsid w:val="00AE3F81"/>
    <w:rsid w:val="00B1521E"/>
    <w:rsid w:val="00B2126F"/>
    <w:rsid w:val="00B2430D"/>
    <w:rsid w:val="00B54FB4"/>
    <w:rsid w:val="00B6575C"/>
    <w:rsid w:val="00B843BA"/>
    <w:rsid w:val="00BA23C0"/>
    <w:rsid w:val="00BC6F85"/>
    <w:rsid w:val="00BD2166"/>
    <w:rsid w:val="00BE392D"/>
    <w:rsid w:val="00BF13D1"/>
    <w:rsid w:val="00BF556B"/>
    <w:rsid w:val="00C11C06"/>
    <w:rsid w:val="00C31851"/>
    <w:rsid w:val="00C36A4B"/>
    <w:rsid w:val="00C46AED"/>
    <w:rsid w:val="00C555D0"/>
    <w:rsid w:val="00C65F9E"/>
    <w:rsid w:val="00C728D8"/>
    <w:rsid w:val="00C7739A"/>
    <w:rsid w:val="00C77A75"/>
    <w:rsid w:val="00C83289"/>
    <w:rsid w:val="00CB3083"/>
    <w:rsid w:val="00CE7E6A"/>
    <w:rsid w:val="00D00F95"/>
    <w:rsid w:val="00D076B5"/>
    <w:rsid w:val="00D1078C"/>
    <w:rsid w:val="00D15318"/>
    <w:rsid w:val="00D208C2"/>
    <w:rsid w:val="00D5437B"/>
    <w:rsid w:val="00D571FD"/>
    <w:rsid w:val="00D62956"/>
    <w:rsid w:val="00D7241F"/>
    <w:rsid w:val="00D8236A"/>
    <w:rsid w:val="00D835C1"/>
    <w:rsid w:val="00DA7B07"/>
    <w:rsid w:val="00DB584E"/>
    <w:rsid w:val="00DD53C3"/>
    <w:rsid w:val="00E022DF"/>
    <w:rsid w:val="00E04177"/>
    <w:rsid w:val="00E215E0"/>
    <w:rsid w:val="00E2312D"/>
    <w:rsid w:val="00E328AC"/>
    <w:rsid w:val="00E36427"/>
    <w:rsid w:val="00E4357C"/>
    <w:rsid w:val="00E5127F"/>
    <w:rsid w:val="00E52D73"/>
    <w:rsid w:val="00E57277"/>
    <w:rsid w:val="00E677C9"/>
    <w:rsid w:val="00EA1018"/>
    <w:rsid w:val="00EC29FE"/>
    <w:rsid w:val="00ED00A9"/>
    <w:rsid w:val="00ED1559"/>
    <w:rsid w:val="00EE076B"/>
    <w:rsid w:val="00EE3DD6"/>
    <w:rsid w:val="00EF137E"/>
    <w:rsid w:val="00F13915"/>
    <w:rsid w:val="00F50E81"/>
    <w:rsid w:val="00F5306E"/>
    <w:rsid w:val="00F721FD"/>
    <w:rsid w:val="00F7315C"/>
    <w:rsid w:val="00F9324E"/>
    <w:rsid w:val="00FB4620"/>
    <w:rsid w:val="00FC10D5"/>
    <w:rsid w:val="00FC5F00"/>
    <w:rsid w:val="00FD1641"/>
    <w:rsid w:val="00FE0412"/>
    <w:rsid w:val="00FE3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3E46"/>
  <w15:docId w15:val="{7EE378D9-09F6-4A51-B7B3-A3F1580E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2111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1118"/>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0211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118"/>
    <w:rPr>
      <w:rFonts w:ascii="Tahoma" w:hAnsi="Tahoma" w:cs="Tahoma"/>
      <w:sz w:val="16"/>
      <w:szCs w:val="16"/>
    </w:rPr>
  </w:style>
  <w:style w:type="table" w:styleId="TabloKlavuzu">
    <w:name w:val="Table Grid"/>
    <w:basedOn w:val="NormalTablo"/>
    <w:uiPriority w:val="59"/>
    <w:rsid w:val="00F9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7315C"/>
    <w:pPr>
      <w:ind w:left="720"/>
      <w:contextualSpacing/>
    </w:pPr>
  </w:style>
  <w:style w:type="character" w:customStyle="1" w:styleId="rynqvb">
    <w:name w:val="rynqvb"/>
    <w:basedOn w:val="VarsaylanParagrafYazTipi"/>
    <w:rsid w:val="00ED00A9"/>
  </w:style>
  <w:style w:type="character" w:styleId="Kpr">
    <w:name w:val="Hyperlink"/>
    <w:basedOn w:val="VarsaylanParagrafYazTipi"/>
    <w:uiPriority w:val="99"/>
    <w:rsid w:val="00791FBE"/>
    <w:rPr>
      <w:color w:val="0000FF"/>
      <w:u w:val="single"/>
    </w:rPr>
  </w:style>
  <w:style w:type="character" w:customStyle="1" w:styleId="tlid-translation">
    <w:name w:val="tlid-translation"/>
    <w:basedOn w:val="VarsaylanParagrafYazTipi"/>
    <w:rsid w:val="00791FBE"/>
  </w:style>
  <w:style w:type="paragraph" w:styleId="NormalWeb">
    <w:name w:val="Normal (Web)"/>
    <w:basedOn w:val="Normal"/>
    <w:uiPriority w:val="99"/>
    <w:rsid w:val="00BA23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AB744D"/>
    <w:rPr>
      <w:color w:val="605E5C"/>
      <w:shd w:val="clear" w:color="auto" w:fill="E1DFDD"/>
    </w:rPr>
  </w:style>
  <w:style w:type="character" w:customStyle="1" w:styleId="shorttext">
    <w:name w:val="short_text"/>
    <w:basedOn w:val="VarsaylanParagrafYazTipi"/>
    <w:rsid w:val="00E328AC"/>
    <w:rPr>
      <w:rFonts w:cs="Times New Roman"/>
    </w:rPr>
  </w:style>
  <w:style w:type="character" w:styleId="Vurgu">
    <w:name w:val="Emphasis"/>
    <w:basedOn w:val="VarsaylanParagrafYazTipi"/>
    <w:uiPriority w:val="99"/>
    <w:qFormat/>
    <w:rsid w:val="00015A9B"/>
    <w:rPr>
      <w:rFonts w:cs="Times New Roman"/>
      <w:i/>
      <w:iCs/>
    </w:rPr>
  </w:style>
  <w:style w:type="paragraph" w:customStyle="1" w:styleId="Default">
    <w:name w:val="Default"/>
    <w:rsid w:val="002C7E01"/>
    <w:pPr>
      <w:autoSpaceDE w:val="0"/>
      <w:autoSpaceDN w:val="0"/>
      <w:adjustRightInd w:val="0"/>
      <w:spacing w:after="0" w:line="240" w:lineRule="auto"/>
    </w:pPr>
    <w:rPr>
      <w:rFonts w:ascii="Open Sans Light" w:hAnsi="Open Sans Light" w:cs="Open Sans Light"/>
      <w:color w:val="000000"/>
      <w:sz w:val="24"/>
      <w:szCs w:val="24"/>
    </w:rPr>
  </w:style>
  <w:style w:type="paragraph" w:styleId="Dzeltme">
    <w:name w:val="Revision"/>
    <w:hidden/>
    <w:uiPriority w:val="99"/>
    <w:semiHidden/>
    <w:rsid w:val="005F5BC6"/>
    <w:pPr>
      <w:spacing w:after="0" w:line="240" w:lineRule="auto"/>
    </w:pPr>
  </w:style>
  <w:style w:type="character" w:styleId="AklamaBavurusu">
    <w:name w:val="annotation reference"/>
    <w:basedOn w:val="VarsaylanParagrafYazTipi"/>
    <w:uiPriority w:val="99"/>
    <w:semiHidden/>
    <w:unhideWhenUsed/>
    <w:rsid w:val="00521EC0"/>
    <w:rPr>
      <w:sz w:val="16"/>
      <w:szCs w:val="16"/>
    </w:rPr>
  </w:style>
  <w:style w:type="paragraph" w:styleId="AklamaMetni">
    <w:name w:val="annotation text"/>
    <w:basedOn w:val="Normal"/>
    <w:link w:val="AklamaMetniChar"/>
    <w:uiPriority w:val="99"/>
    <w:unhideWhenUsed/>
    <w:rsid w:val="00521EC0"/>
    <w:pPr>
      <w:spacing w:line="240" w:lineRule="auto"/>
    </w:pPr>
    <w:rPr>
      <w:sz w:val="20"/>
      <w:szCs w:val="20"/>
    </w:rPr>
  </w:style>
  <w:style w:type="character" w:customStyle="1" w:styleId="AklamaMetniChar">
    <w:name w:val="Açıklama Metni Char"/>
    <w:basedOn w:val="VarsaylanParagrafYazTipi"/>
    <w:link w:val="AklamaMetni"/>
    <w:uiPriority w:val="99"/>
    <w:rsid w:val="00521EC0"/>
    <w:rPr>
      <w:sz w:val="20"/>
      <w:szCs w:val="20"/>
    </w:rPr>
  </w:style>
  <w:style w:type="paragraph" w:styleId="AklamaKonusu">
    <w:name w:val="annotation subject"/>
    <w:basedOn w:val="AklamaMetni"/>
    <w:next w:val="AklamaMetni"/>
    <w:link w:val="AklamaKonusuChar"/>
    <w:uiPriority w:val="99"/>
    <w:semiHidden/>
    <w:unhideWhenUsed/>
    <w:rsid w:val="00521EC0"/>
    <w:rPr>
      <w:b/>
      <w:bCs/>
    </w:rPr>
  </w:style>
  <w:style w:type="character" w:customStyle="1" w:styleId="AklamaKonusuChar">
    <w:name w:val="Açıklama Konusu Char"/>
    <w:basedOn w:val="AklamaMetniChar"/>
    <w:link w:val="AklamaKonusu"/>
    <w:uiPriority w:val="99"/>
    <w:semiHidden/>
    <w:rsid w:val="00521E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746">
      <w:bodyDiv w:val="1"/>
      <w:marLeft w:val="0"/>
      <w:marRight w:val="0"/>
      <w:marTop w:val="0"/>
      <w:marBottom w:val="0"/>
      <w:divBdr>
        <w:top w:val="none" w:sz="0" w:space="0" w:color="auto"/>
        <w:left w:val="none" w:sz="0" w:space="0" w:color="auto"/>
        <w:bottom w:val="none" w:sz="0" w:space="0" w:color="auto"/>
        <w:right w:val="none" w:sz="0" w:space="0" w:color="auto"/>
      </w:divBdr>
    </w:div>
    <w:div w:id="1414426711">
      <w:bodyDiv w:val="1"/>
      <w:marLeft w:val="0"/>
      <w:marRight w:val="0"/>
      <w:marTop w:val="0"/>
      <w:marBottom w:val="0"/>
      <w:divBdr>
        <w:top w:val="none" w:sz="0" w:space="0" w:color="auto"/>
        <w:left w:val="none" w:sz="0" w:space="0" w:color="auto"/>
        <w:bottom w:val="none" w:sz="0" w:space="0" w:color="auto"/>
        <w:right w:val="none" w:sz="0" w:space="0" w:color="auto"/>
      </w:divBdr>
    </w:div>
    <w:div w:id="21425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agro.gov.ua/en" TargetMode="External"/><Relationship Id="rId21" Type="http://schemas.openxmlformats.org/officeDocument/2006/relationships/hyperlink" Target="https://www.rada.gov.ua/en" TargetMode="External"/><Relationship Id="rId42" Type="http://schemas.openxmlformats.org/officeDocument/2006/relationships/hyperlink" Target="https://ukraineinvest.gov.ua/en/" TargetMode="External"/><Relationship Id="rId47" Type="http://schemas.openxmlformats.org/officeDocument/2006/relationships/hyperlink" Target="http://tusib.org/" TargetMode="External"/><Relationship Id="rId63" Type="http://schemas.openxmlformats.org/officeDocument/2006/relationships/hyperlink" Target="http://www.uwea.com.ua/" TargetMode="External"/><Relationship Id="rId68" Type="http://schemas.openxmlformats.org/officeDocument/2006/relationships/hyperlink" Target="http://www.avlu.org.ua/" TargetMode="External"/><Relationship Id="rId84" Type="http://schemas.openxmlformats.org/officeDocument/2006/relationships/hyperlink" Target="mailto:merezhko@armadumlawyers.com" TargetMode="External"/><Relationship Id="rId89" Type="http://schemas.openxmlformats.org/officeDocument/2006/relationships/hyperlink" Target="mailto:office.ua@euconlaw.com" TargetMode="External"/><Relationship Id="rId7" Type="http://schemas.openxmlformats.org/officeDocument/2006/relationships/hyperlink" Target="https://cabinet.tax.gov.ua/" TargetMode="External"/><Relationship Id="rId71" Type="http://schemas.openxmlformats.org/officeDocument/2006/relationships/hyperlink" Target="https://itukraine.org.ua/en/home/" TargetMode="External"/><Relationship Id="rId92" Type="http://schemas.openxmlformats.org/officeDocument/2006/relationships/hyperlink" Target="mailto:info@firstlegal.com.ua" TargetMode="External"/><Relationship Id="rId2" Type="http://schemas.openxmlformats.org/officeDocument/2006/relationships/numbering" Target="numbering.xml"/><Relationship Id="rId16" Type="http://schemas.openxmlformats.org/officeDocument/2006/relationships/hyperlink" Target="https://ukraineinvest.gov.ua/wp-content/uploads/2024/04/guide-of-a-significant-investor-eng_compressed-1.pdf" TargetMode="External"/><Relationship Id="rId29" Type="http://schemas.openxmlformats.org/officeDocument/2006/relationships/hyperlink" Target="https://bank.gov.ua/en/" TargetMode="External"/><Relationship Id="rId107" Type="http://schemas.openxmlformats.org/officeDocument/2006/relationships/theme" Target="theme/theme1.xml"/><Relationship Id="rId11" Type="http://schemas.openxmlformats.org/officeDocument/2006/relationships/hyperlink" Target="https://ukraineinvest.gov.ua/wp-content/uploads/2023/04/Building-materials_final-2.pdf" TargetMode="External"/><Relationship Id="rId24" Type="http://schemas.openxmlformats.org/officeDocument/2006/relationships/hyperlink" Target="https://www.me.gov.ua/" TargetMode="External"/><Relationship Id="rId32" Type="http://schemas.openxmlformats.org/officeDocument/2006/relationships/hyperlink" Target="https://customs.gov.ua/en/" TargetMode="External"/><Relationship Id="rId37" Type="http://schemas.openxmlformats.org/officeDocument/2006/relationships/hyperlink" Target="https://restoration.gov.ua/" TargetMode="External"/><Relationship Id="rId40" Type="http://schemas.openxmlformats.org/officeDocument/2006/relationships/hyperlink" Target="https://marad.gov.ua/ua" TargetMode="External"/><Relationship Id="rId45" Type="http://schemas.openxmlformats.org/officeDocument/2006/relationships/hyperlink" Target="https://kiev-chamber.org.ua/" TargetMode="External"/><Relationship Id="rId53" Type="http://schemas.openxmlformats.org/officeDocument/2006/relationships/hyperlink" Target="https://audm.org.ua/en/" TargetMode="External"/><Relationship Id="rId58" Type="http://schemas.openxmlformats.org/officeDocument/2006/relationships/hyperlink" Target="https://ukrlegprom.org/ua/" TargetMode="External"/><Relationship Id="rId66" Type="http://schemas.openxmlformats.org/officeDocument/2006/relationships/hyperlink" Target="https://aseu.org.ua/en/" TargetMode="External"/><Relationship Id="rId74" Type="http://schemas.openxmlformats.org/officeDocument/2006/relationships/hyperlink" Target="https://www.uara.org.ua/en/main" TargetMode="External"/><Relationship Id="rId79" Type="http://schemas.openxmlformats.org/officeDocument/2006/relationships/hyperlink" Target="mailto:office@antikalaw.com.ua" TargetMode="External"/><Relationship Id="rId87" Type="http://schemas.openxmlformats.org/officeDocument/2006/relationships/hyperlink" Target="mailto:info@iplaw.com.ua" TargetMode="External"/><Relationship Id="rId102" Type="http://schemas.openxmlformats.org/officeDocument/2006/relationships/hyperlink" Target="http://avukat.com.ua/" TargetMode="External"/><Relationship Id="rId5" Type="http://schemas.openxmlformats.org/officeDocument/2006/relationships/webSettings" Target="webSettings.xml"/><Relationship Id="rId61" Type="http://schemas.openxmlformats.org/officeDocument/2006/relationships/hyperlink" Target="http://avbmv.com.ua/" TargetMode="External"/><Relationship Id="rId82" Type="http://schemas.openxmlformats.org/officeDocument/2006/relationships/hyperlink" Target="mailto:olesyastepanchenko@gmail.com" TargetMode="External"/><Relationship Id="rId90" Type="http://schemas.openxmlformats.org/officeDocument/2006/relationships/hyperlink" Target="http://www.euconlaw.com" TargetMode="External"/><Relationship Id="rId95" Type="http://schemas.openxmlformats.org/officeDocument/2006/relationships/hyperlink" Target="http://www.intelligence.com.ua" TargetMode="External"/><Relationship Id="rId19" Type="http://schemas.openxmlformats.org/officeDocument/2006/relationships/hyperlink" Target="https://www.president.gov.ua/en" TargetMode="External"/><Relationship Id="rId14" Type="http://schemas.openxmlformats.org/officeDocument/2006/relationships/hyperlink" Target="https://zakon.rada.gov.ua/laws/show/436-15" TargetMode="External"/><Relationship Id="rId22" Type="http://schemas.openxmlformats.org/officeDocument/2006/relationships/hyperlink" Target="https://www.rnbo.gov.ua/en/" TargetMode="External"/><Relationship Id="rId27" Type="http://schemas.openxmlformats.org/officeDocument/2006/relationships/hyperlink" Target="https://thedigital.gov.ua/" TargetMode="External"/><Relationship Id="rId30" Type="http://schemas.openxmlformats.org/officeDocument/2006/relationships/hyperlink" Target="https://amcu.gov.ua/en" TargetMode="External"/><Relationship Id="rId35" Type="http://schemas.openxmlformats.org/officeDocument/2006/relationships/hyperlink" Target="https://tax.gov.ua/en/" TargetMode="External"/><Relationship Id="rId43" Type="http://schemas.openxmlformats.org/officeDocument/2006/relationships/hyperlink" Target="https://ticaret.gov.tr/data/5f71a7fd13b8762f7467ad10/Ukrayna%20-Odalar&#305;,%20Birlikleri%20ve%20Dernekleri.docx" TargetMode="External"/><Relationship Id="rId48" Type="http://schemas.openxmlformats.org/officeDocument/2006/relationships/hyperlink" Target="http://www.turksid.org/" TargetMode="External"/><Relationship Id="rId56" Type="http://schemas.openxmlformats.org/officeDocument/2006/relationships/hyperlink" Target="http://agroconf.org/en" TargetMode="External"/><Relationship Id="rId64" Type="http://schemas.openxmlformats.org/officeDocument/2006/relationships/hyperlink" Target="https://euea-energyagency.org/en/" TargetMode="External"/><Relationship Id="rId69" Type="http://schemas.openxmlformats.org/officeDocument/2006/relationships/hyperlink" Target="https://pharma.org.ua/" TargetMode="External"/><Relationship Id="rId77" Type="http://schemas.openxmlformats.org/officeDocument/2006/relationships/hyperlink" Target="mailto:office@amber-corp.com" TargetMode="External"/><Relationship Id="rId100" Type="http://schemas.openxmlformats.org/officeDocument/2006/relationships/hyperlink" Target="https://sdm-partners.com/" TargetMode="External"/><Relationship Id="rId105" Type="http://schemas.openxmlformats.org/officeDocument/2006/relationships/hyperlink" Target="https://www.uvito.ua/tr/home_tr/" TargetMode="External"/><Relationship Id="rId8" Type="http://schemas.openxmlformats.org/officeDocument/2006/relationships/hyperlink" Target="mailto:post@tax.gov.ua" TargetMode="External"/><Relationship Id="rId51" Type="http://schemas.openxmlformats.org/officeDocument/2006/relationships/hyperlink" Target="https://www.aub.org.ua/" TargetMode="External"/><Relationship Id="rId72" Type="http://schemas.openxmlformats.org/officeDocument/2006/relationships/hyperlink" Target="http://oilers.org.ua/en/" TargetMode="External"/><Relationship Id="rId80" Type="http://schemas.openxmlformats.org/officeDocument/2006/relationships/hyperlink" Target="http://www.antikalaw.com.ua" TargetMode="External"/><Relationship Id="rId85" Type="http://schemas.openxmlformats.org/officeDocument/2006/relationships/hyperlink" Target="mailto:office@armadumlawyers.com" TargetMode="External"/><Relationship Id="rId93" Type="http://schemas.openxmlformats.org/officeDocument/2006/relationships/hyperlink" Target="https://firstlegal.com.ua/en/" TargetMode="External"/><Relationship Id="rId98" Type="http://schemas.openxmlformats.org/officeDocument/2006/relationships/hyperlink" Target="mailto:d.syrota@sdm.partners" TargetMode="External"/><Relationship Id="rId3" Type="http://schemas.openxmlformats.org/officeDocument/2006/relationships/styles" Target="styles.xml"/><Relationship Id="rId12" Type="http://schemas.openxmlformats.org/officeDocument/2006/relationships/hyperlink" Target="https://recovery.gov.ua/en" TargetMode="External"/><Relationship Id="rId17" Type="http://schemas.openxmlformats.org/officeDocument/2006/relationships/hyperlink" Target="https://www.me.gov.ua/Documents/List?lang=en-GB&amp;id=fd727696-ded0-4524-998b-cab98a29e822&amp;tag=ProcedureForGrantingNationalSupportForDevelopmentAndImplementationOfInvestmentProject" TargetMode="External"/><Relationship Id="rId25" Type="http://schemas.openxmlformats.org/officeDocument/2006/relationships/hyperlink" Target="https://mtu.gov.ua/en/" TargetMode="External"/><Relationship Id="rId33" Type="http://schemas.openxmlformats.org/officeDocument/2006/relationships/hyperlink" Target="https://dpsu.gov.ua/en/" TargetMode="External"/><Relationship Id="rId38" Type="http://schemas.openxmlformats.org/officeDocument/2006/relationships/hyperlink" Target="https://nazk.gov.ua/en/" TargetMode="External"/><Relationship Id="rId46" Type="http://schemas.openxmlformats.org/officeDocument/2006/relationships/hyperlink" Target="http://www.tuid.org.ua" TargetMode="External"/><Relationship Id="rId59" Type="http://schemas.openxmlformats.org/officeDocument/2006/relationships/hyperlink" Target="https://kbu.org.ua/" TargetMode="External"/><Relationship Id="rId67" Type="http://schemas.openxmlformats.org/officeDocument/2006/relationships/hyperlink" Target="https://ukrpap.com.ua/" TargetMode="External"/><Relationship Id="rId103" Type="http://schemas.openxmlformats.org/officeDocument/2006/relationships/hyperlink" Target="mailto:turanevrendamyan@gmail.com" TargetMode="External"/><Relationship Id="rId108" Type="http://schemas.microsoft.com/office/2018/08/relationships/commentsExtensible" Target="commentsExtensible.xml"/><Relationship Id="rId20" Type="http://schemas.openxmlformats.org/officeDocument/2006/relationships/hyperlink" Target="https://www.kmu.gov.ua/" TargetMode="External"/><Relationship Id="rId41" Type="http://schemas.openxmlformats.org/officeDocument/2006/relationships/hyperlink" Target="https://www.uspa.gov.ua/en/" TargetMode="External"/><Relationship Id="rId54" Type="http://schemas.openxmlformats.org/officeDocument/2006/relationships/hyperlink" Target="http://www.ukrsugar.com/en" TargetMode="External"/><Relationship Id="rId62" Type="http://schemas.openxmlformats.org/officeDocument/2006/relationships/hyperlink" Target="http://ukrcement.com.ua/" TargetMode="External"/><Relationship Id="rId70" Type="http://schemas.openxmlformats.org/officeDocument/2006/relationships/hyperlink" Target="https://www.zed.ua/en/" TargetMode="External"/><Relationship Id="rId75" Type="http://schemas.openxmlformats.org/officeDocument/2006/relationships/hyperlink" Target="https://uhra.com.ua/" TargetMode="External"/><Relationship Id="rId83" Type="http://schemas.openxmlformats.org/officeDocument/2006/relationships/hyperlink" Target="http://avukatolesya.com/" TargetMode="External"/><Relationship Id="rId88" Type="http://schemas.openxmlformats.org/officeDocument/2006/relationships/hyperlink" Target="http://www.euconlaw.com" TargetMode="External"/><Relationship Id="rId91" Type="http://schemas.openxmlformats.org/officeDocument/2006/relationships/hyperlink" Target="mailto:m.gabrichuk@firstlegal.com.ua" TargetMode="External"/><Relationship Id="rId96" Type="http://schemas.openxmlformats.org/officeDocument/2006/relationships/hyperlink" Target="mailto:office@plglaw.ua" TargetMode="External"/><Relationship Id="rId1" Type="http://schemas.openxmlformats.org/officeDocument/2006/relationships/customXml" Target="../customXml/item1.xml"/><Relationship Id="rId6" Type="http://schemas.openxmlformats.org/officeDocument/2006/relationships/hyperlink" Target="https://cabinet.sfs.gov.ua/" TargetMode="External"/><Relationship Id="rId15" Type="http://schemas.openxmlformats.org/officeDocument/2006/relationships/hyperlink" Target="https://zakon.rada.gov.ua/laws/show/93/96-%D0%B2%D1%80" TargetMode="External"/><Relationship Id="rId23" Type="http://schemas.openxmlformats.org/officeDocument/2006/relationships/hyperlink" Target="https://www.mil.gov.ua/en/" TargetMode="External"/><Relationship Id="rId28" Type="http://schemas.openxmlformats.org/officeDocument/2006/relationships/hyperlink" Target="https://www.mof.gov.ua/en/" TargetMode="External"/><Relationship Id="rId36" Type="http://schemas.openxmlformats.org/officeDocument/2006/relationships/hyperlink" Target="https://dpss.gov.ua/en" TargetMode="External"/><Relationship Id="rId49" Type="http://schemas.openxmlformats.org/officeDocument/2006/relationships/hyperlink" Target="https://eba.com.ua/en/" TargetMode="External"/><Relationship Id="rId57" Type="http://schemas.openxmlformats.org/officeDocument/2006/relationships/hyperlink" Target="https://ukroilprom.org.ua/" TargetMode="External"/><Relationship Id="rId106" Type="http://schemas.openxmlformats.org/officeDocument/2006/relationships/fontTable" Target="fontTable.xml"/><Relationship Id="rId10" Type="http://schemas.openxmlformats.org/officeDocument/2006/relationships/hyperlink" Target="https://interfax.com.ua/news/investments/974794.html" TargetMode="External"/><Relationship Id="rId31" Type="http://schemas.openxmlformats.org/officeDocument/2006/relationships/hyperlink" Target="https://www.ukrstat.gov.ua/" TargetMode="External"/><Relationship Id="rId44" Type="http://schemas.openxmlformats.org/officeDocument/2006/relationships/hyperlink" Target="https://ucci.org.ua/en/" TargetMode="External"/><Relationship Id="rId52" Type="http://schemas.openxmlformats.org/officeDocument/2006/relationships/hyperlink" Target="http://www.asmap.org.ua/" TargetMode="External"/><Relationship Id="rId60" Type="http://schemas.openxmlformats.org/officeDocument/2006/relationships/hyperlink" Target="https://ua-developers.com.ua/" TargetMode="External"/><Relationship Id="rId65" Type="http://schemas.openxmlformats.org/officeDocument/2006/relationships/hyperlink" Target="http://uare.com.ua/en/" TargetMode="External"/><Relationship Id="rId73" Type="http://schemas.openxmlformats.org/officeDocument/2006/relationships/hyperlink" Target="https://agpu.org.ua/en/" TargetMode="External"/><Relationship Id="rId78" Type="http://schemas.openxmlformats.org/officeDocument/2006/relationships/hyperlink" Target="http://www.amber-law.net" TargetMode="External"/><Relationship Id="rId81" Type="http://schemas.openxmlformats.org/officeDocument/2006/relationships/hyperlink" Target="mailto:avukat.ol@ukr.net" TargetMode="External"/><Relationship Id="rId86" Type="http://schemas.openxmlformats.org/officeDocument/2006/relationships/hyperlink" Target="https://armadumlawyers.com/en" TargetMode="External"/><Relationship Id="rId94" Type="http://schemas.openxmlformats.org/officeDocument/2006/relationships/hyperlink" Target="mailto:alp@intelligence.com.ua" TargetMode="External"/><Relationship Id="rId99" Type="http://schemas.openxmlformats.org/officeDocument/2006/relationships/hyperlink" Target="mailto:s.dzis@sdm.partners" TargetMode="External"/><Relationship Id="rId101" Type="http://schemas.openxmlformats.org/officeDocument/2006/relationships/hyperlink" Target="mailto:info@avukat.com.ua" TargetMode="External"/><Relationship Id="rId4" Type="http://schemas.openxmlformats.org/officeDocument/2006/relationships/settings" Target="settings.xml"/><Relationship Id="rId9" Type="http://schemas.openxmlformats.org/officeDocument/2006/relationships/hyperlink" Target="http://www.tax.gov.ua" TargetMode="External"/><Relationship Id="rId13" Type="http://schemas.openxmlformats.org/officeDocument/2006/relationships/hyperlink" Target="https://zakon.rada.gov.ua/laws/show/1540%D0%B0-12" TargetMode="External"/><Relationship Id="rId18" Type="http://schemas.openxmlformats.org/officeDocument/2006/relationships/hyperlink" Target="https://ukraineinvest.gov.ua/wp-content/uploads/2023/03/2023-02-Guide-INDUSTRIAL-PARKS_2022_ENG-1.pdf" TargetMode="External"/><Relationship Id="rId39" Type="http://schemas.openxmlformats.org/officeDocument/2006/relationships/hyperlink" Target="https://reb.org.ua/en/" TargetMode="External"/><Relationship Id="rId34" Type="http://schemas.openxmlformats.org/officeDocument/2006/relationships/hyperlink" Target="https://dsbt.gov.ua/" TargetMode="External"/><Relationship Id="rId50" Type="http://schemas.openxmlformats.org/officeDocument/2006/relationships/hyperlink" Target="https://rau.ua/en/" TargetMode="External"/><Relationship Id="rId55" Type="http://schemas.openxmlformats.org/officeDocument/2006/relationships/hyperlink" Target="https://uga.ua/en/home/" TargetMode="External"/><Relationship Id="rId76" Type="http://schemas.openxmlformats.org/officeDocument/2006/relationships/hyperlink" Target="https://erau.unba.org.ua/" TargetMode="External"/><Relationship Id="rId97" Type="http://schemas.openxmlformats.org/officeDocument/2006/relationships/hyperlink" Target="http://www.plglaw.ua" TargetMode="External"/><Relationship Id="rId104" Type="http://schemas.openxmlformats.org/officeDocument/2006/relationships/hyperlink" Target="mailto:office@uvito.u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45C8-ACC5-42FE-BFDB-CC44E916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8805</Words>
  <Characters>50189</Characters>
  <Application>Microsoft Office Word</Application>
  <DocSecurity>0</DocSecurity>
  <Lines>418</Lines>
  <Paragraphs>117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Sezgin TAŞKIN</dc:creator>
  <cp:lastModifiedBy>Anna</cp:lastModifiedBy>
  <cp:revision>2</cp:revision>
  <dcterms:created xsi:type="dcterms:W3CDTF">2024-05-02T12:37:00Z</dcterms:created>
  <dcterms:modified xsi:type="dcterms:W3CDTF">2024-05-02T12:37:00Z</dcterms:modified>
</cp:coreProperties>
</file>